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04E00" w:rsidRDefault="00804E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2" w14:textId="77777777" w:rsidR="00804E00" w:rsidRDefault="00DA60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420"/>
        </w:tabs>
        <w:spacing w:line="360" w:lineRule="auto"/>
        <w:ind w:firstLine="54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ab/>
        <w:t xml:space="preserve">В Управление Федеральной антимонопольной </w:t>
      </w:r>
    </w:p>
    <w:p w14:paraId="00000003" w14:textId="227F25EC" w:rsidR="00804E00" w:rsidRDefault="00DA60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420"/>
        </w:tabs>
        <w:spacing w:line="360" w:lineRule="auto"/>
        <w:ind w:firstLine="54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ab/>
        <w:t xml:space="preserve">службы по </w:t>
      </w:r>
      <w:r w:rsidR="00827C67">
        <w:rPr>
          <w:rFonts w:ascii="Tahoma" w:eastAsia="Tahoma" w:hAnsi="Tahoma" w:cs="Tahoma"/>
          <w:b/>
          <w:color w:val="000000"/>
          <w:sz w:val="22"/>
          <w:szCs w:val="22"/>
        </w:rPr>
        <w:t>Курской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области</w:t>
      </w:r>
    </w:p>
    <w:p w14:paraId="00000004" w14:textId="2A8DF15D" w:rsidR="00804E00" w:rsidRDefault="00DA60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420"/>
        </w:tabs>
        <w:spacing w:line="360" w:lineRule="auto"/>
        <w:ind w:left="708" w:firstLine="708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</w:r>
      <w:r w:rsidR="00827C67" w:rsidRPr="00827C67">
        <w:rPr>
          <w:rFonts w:ascii="Tahoma" w:eastAsia="Tahoma" w:hAnsi="Tahoma" w:cs="Tahoma"/>
          <w:color w:val="000000"/>
          <w:sz w:val="22"/>
          <w:szCs w:val="22"/>
        </w:rPr>
        <w:t>305000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, г. </w:t>
      </w:r>
      <w:proofErr w:type="gramStart"/>
      <w:r w:rsidR="00827C67">
        <w:rPr>
          <w:rFonts w:ascii="Tahoma" w:eastAsia="Tahoma" w:hAnsi="Tahoma" w:cs="Tahoma"/>
          <w:color w:val="000000"/>
          <w:sz w:val="22"/>
          <w:szCs w:val="22"/>
        </w:rPr>
        <w:t>Курск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,  </w:t>
      </w:r>
      <w:r w:rsidR="00827C67">
        <w:rPr>
          <w:rFonts w:ascii="Tahoma" w:eastAsia="Tahoma" w:hAnsi="Tahoma" w:cs="Tahoma"/>
          <w:color w:val="000000"/>
          <w:sz w:val="22"/>
          <w:szCs w:val="22"/>
        </w:rPr>
        <w:t>у</w:t>
      </w:r>
      <w:r>
        <w:rPr>
          <w:rFonts w:ascii="Tahoma" w:eastAsia="Tahoma" w:hAnsi="Tahoma" w:cs="Tahoma"/>
          <w:color w:val="000000"/>
          <w:sz w:val="22"/>
          <w:szCs w:val="22"/>
        </w:rPr>
        <w:t>л.</w:t>
      </w:r>
      <w:proofErr w:type="gram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827C67">
        <w:rPr>
          <w:rFonts w:ascii="Tahoma" w:eastAsia="Tahoma" w:hAnsi="Tahoma" w:cs="Tahoma"/>
          <w:color w:val="000000"/>
          <w:sz w:val="22"/>
          <w:szCs w:val="22"/>
        </w:rPr>
        <w:t>Марата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, </w:t>
      </w:r>
      <w:r w:rsidR="00827C67">
        <w:rPr>
          <w:rFonts w:ascii="Tahoma" w:eastAsia="Tahoma" w:hAnsi="Tahoma" w:cs="Tahoma"/>
          <w:color w:val="000000"/>
          <w:sz w:val="22"/>
          <w:szCs w:val="22"/>
        </w:rPr>
        <w:t>9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. </w:t>
      </w:r>
    </w:p>
    <w:p w14:paraId="0000000C" w14:textId="5E6CD4CA" w:rsidR="00804E00" w:rsidRDefault="00DA601D" w:rsidP="00827C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3420"/>
        </w:tabs>
        <w:spacing w:line="36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504D4D"/>
          <w:sz w:val="18"/>
          <w:szCs w:val="18"/>
        </w:rPr>
        <w:br/>
      </w:r>
    </w:p>
    <w:p w14:paraId="0000000D" w14:textId="77777777" w:rsidR="00804E00" w:rsidRDefault="00DA601D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center"/>
        <w:rPr>
          <w:rFonts w:ascii="Arial" w:eastAsia="Arial" w:hAnsi="Arial" w:cs="Arial"/>
          <w:color w:val="111111"/>
          <w:sz w:val="36"/>
          <w:szCs w:val="36"/>
        </w:rPr>
      </w:pPr>
      <w:r>
        <w:rPr>
          <w:rFonts w:ascii="Arial" w:eastAsia="Arial" w:hAnsi="Arial" w:cs="Arial"/>
          <w:color w:val="111111"/>
          <w:sz w:val="36"/>
          <w:szCs w:val="36"/>
        </w:rPr>
        <w:t>ЖАЛОБА</w:t>
      </w:r>
    </w:p>
    <w:p w14:paraId="0000000E" w14:textId="3451F2BD" w:rsidR="00804E00" w:rsidRDefault="00DA601D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center"/>
        <w:rPr>
          <w:rFonts w:ascii="Arial" w:eastAsia="Arial" w:hAnsi="Arial" w:cs="Arial"/>
          <w:color w:val="111111"/>
          <w:sz w:val="28"/>
          <w:szCs w:val="28"/>
        </w:rPr>
      </w:pPr>
      <w:r>
        <w:rPr>
          <w:rFonts w:ascii="Arial" w:eastAsia="Arial" w:hAnsi="Arial" w:cs="Arial"/>
          <w:color w:val="111111"/>
          <w:sz w:val="28"/>
          <w:szCs w:val="28"/>
        </w:rPr>
        <w:t>на действи</w:t>
      </w:r>
      <w:r w:rsidR="00905AD6">
        <w:rPr>
          <w:rFonts w:ascii="Arial" w:eastAsia="Arial" w:hAnsi="Arial" w:cs="Arial"/>
          <w:color w:val="111111"/>
          <w:sz w:val="28"/>
          <w:szCs w:val="28"/>
        </w:rPr>
        <w:t>я</w:t>
      </w:r>
      <w:r>
        <w:rPr>
          <w:rFonts w:ascii="Arial" w:eastAsia="Arial" w:hAnsi="Arial" w:cs="Arial"/>
          <w:color w:val="111111"/>
          <w:sz w:val="28"/>
          <w:szCs w:val="28"/>
        </w:rPr>
        <w:t xml:space="preserve"> (бездействие) организаторов аукциона при организации и проведении аукциона</w:t>
      </w:r>
    </w:p>
    <w:p w14:paraId="0000000F" w14:textId="102C36EE" w:rsidR="00804E00" w:rsidRPr="005D3C19" w:rsidRDefault="00DA60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eastAsia="Tahoma"/>
          <w:color w:val="000000"/>
          <w:sz w:val="24"/>
          <w:szCs w:val="24"/>
        </w:rPr>
      </w:pPr>
      <w:bookmarkStart w:id="0" w:name="_Hlk109925189"/>
      <w:r w:rsidRPr="005D3C19">
        <w:rPr>
          <w:rFonts w:eastAsia="Tahoma"/>
          <w:b/>
          <w:color w:val="000000"/>
          <w:sz w:val="24"/>
          <w:szCs w:val="24"/>
        </w:rPr>
        <w:t xml:space="preserve">Организатор </w:t>
      </w:r>
      <w:proofErr w:type="gramStart"/>
      <w:r w:rsidRPr="005D3C19">
        <w:rPr>
          <w:rFonts w:eastAsia="Tahoma"/>
          <w:b/>
          <w:color w:val="000000"/>
          <w:sz w:val="24"/>
          <w:szCs w:val="24"/>
        </w:rPr>
        <w:t>аукциона:</w:t>
      </w:r>
      <w:r w:rsidRPr="005D3C19">
        <w:rPr>
          <w:rFonts w:eastAsia="Tahoma"/>
          <w:color w:val="000000"/>
          <w:sz w:val="24"/>
          <w:szCs w:val="24"/>
        </w:rPr>
        <w:t xml:space="preserve">  </w:t>
      </w:r>
      <w:bookmarkStart w:id="1" w:name="_Hlk109923714"/>
      <w:r w:rsidR="00827C67" w:rsidRPr="005D3C19">
        <w:rPr>
          <w:rFonts w:eastAsia="Tahoma"/>
          <w:color w:val="000000"/>
          <w:sz w:val="24"/>
          <w:szCs w:val="24"/>
        </w:rPr>
        <w:t>Администрация</w:t>
      </w:r>
      <w:proofErr w:type="gramEnd"/>
      <w:r w:rsidR="00827C67" w:rsidRPr="005D3C19">
        <w:rPr>
          <w:rFonts w:eastAsia="Tahoma"/>
          <w:color w:val="000000"/>
          <w:sz w:val="24"/>
          <w:szCs w:val="24"/>
        </w:rPr>
        <w:t xml:space="preserve"> города Курска в лице уполномоченного органа: комитета по управлению муниципальным имуществом города Курска</w:t>
      </w:r>
      <w:bookmarkEnd w:id="1"/>
      <w:r w:rsidRPr="005D3C19">
        <w:rPr>
          <w:rFonts w:eastAsia="Tahoma"/>
          <w:color w:val="000000"/>
          <w:sz w:val="24"/>
          <w:szCs w:val="24"/>
        </w:rPr>
        <w:t>, расположенно</w:t>
      </w:r>
      <w:r w:rsidR="00827C67" w:rsidRPr="005D3C19">
        <w:rPr>
          <w:rFonts w:eastAsia="Tahoma"/>
          <w:color w:val="000000"/>
          <w:sz w:val="24"/>
          <w:szCs w:val="24"/>
        </w:rPr>
        <w:t>го</w:t>
      </w:r>
      <w:r w:rsidRPr="005D3C19">
        <w:rPr>
          <w:rFonts w:eastAsia="Tahoma"/>
          <w:color w:val="000000"/>
          <w:sz w:val="24"/>
          <w:szCs w:val="24"/>
        </w:rPr>
        <w:t xml:space="preserve"> по адресу:  </w:t>
      </w:r>
      <w:r w:rsidR="00827C67" w:rsidRPr="005D3C19">
        <w:rPr>
          <w:rFonts w:eastAsia="Tahoma"/>
          <w:color w:val="000000"/>
          <w:sz w:val="24"/>
          <w:szCs w:val="24"/>
        </w:rPr>
        <w:t xml:space="preserve">305004, </w:t>
      </w:r>
      <w:r w:rsidR="00373F64">
        <w:rPr>
          <w:rFonts w:eastAsia="Tahoma"/>
          <w:color w:val="000000"/>
          <w:sz w:val="24"/>
          <w:szCs w:val="24"/>
        </w:rPr>
        <w:t>Курская обл.</w:t>
      </w:r>
      <w:r w:rsidR="00827C67" w:rsidRPr="005D3C19">
        <w:rPr>
          <w:rFonts w:eastAsia="Tahoma"/>
          <w:color w:val="000000"/>
          <w:sz w:val="24"/>
          <w:szCs w:val="24"/>
        </w:rPr>
        <w:t xml:space="preserve">, </w:t>
      </w:r>
      <w:r w:rsidR="00373F64">
        <w:rPr>
          <w:rFonts w:eastAsia="Tahoma"/>
          <w:color w:val="000000"/>
          <w:sz w:val="24"/>
          <w:szCs w:val="24"/>
        </w:rPr>
        <w:t>г. Курск</w:t>
      </w:r>
      <w:r w:rsidR="00827C67" w:rsidRPr="005D3C19">
        <w:rPr>
          <w:rFonts w:eastAsia="Tahoma"/>
          <w:color w:val="000000"/>
          <w:sz w:val="24"/>
          <w:szCs w:val="24"/>
        </w:rPr>
        <w:t xml:space="preserve">, </w:t>
      </w:r>
      <w:r w:rsidR="00373F64">
        <w:rPr>
          <w:rFonts w:eastAsia="Tahoma"/>
          <w:color w:val="000000"/>
          <w:sz w:val="24"/>
          <w:szCs w:val="24"/>
        </w:rPr>
        <w:t>ул. Ленина</w:t>
      </w:r>
      <w:r w:rsidR="00827C67" w:rsidRPr="005D3C19">
        <w:rPr>
          <w:rFonts w:eastAsia="Tahoma"/>
          <w:color w:val="000000"/>
          <w:sz w:val="24"/>
          <w:szCs w:val="24"/>
        </w:rPr>
        <w:t>, д. 69</w:t>
      </w:r>
      <w:bookmarkEnd w:id="0"/>
      <w:r w:rsidRPr="005D3C19">
        <w:rPr>
          <w:rFonts w:eastAsia="Tahoma"/>
          <w:color w:val="000000"/>
          <w:sz w:val="24"/>
          <w:szCs w:val="24"/>
        </w:rPr>
        <w:t xml:space="preserve">, контактный телефон  </w:t>
      </w:r>
    </w:p>
    <w:p w14:paraId="00000010" w14:textId="3FA1DFE4" w:rsidR="00804E00" w:rsidRPr="005D3C19" w:rsidRDefault="00F727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eastAsia="Tahoma"/>
          <w:color w:val="000000"/>
          <w:sz w:val="24"/>
          <w:szCs w:val="24"/>
        </w:rPr>
      </w:pPr>
      <w:r w:rsidRPr="005D3C19">
        <w:rPr>
          <w:rFonts w:eastAsia="Tahoma"/>
          <w:b/>
          <w:color w:val="000000"/>
          <w:sz w:val="24"/>
          <w:szCs w:val="24"/>
        </w:rPr>
        <w:t xml:space="preserve">20 июля 2022 года на 10 часов 30 минут </w:t>
      </w:r>
      <w:r w:rsidR="00DA601D" w:rsidRPr="005D3C19">
        <w:rPr>
          <w:rFonts w:eastAsia="Tahoma"/>
          <w:color w:val="000000"/>
          <w:sz w:val="24"/>
          <w:szCs w:val="24"/>
        </w:rPr>
        <w:t xml:space="preserve">было назначено проведение открытого аукциона   в </w:t>
      </w:r>
      <w:proofErr w:type="gramStart"/>
      <w:r w:rsidR="00DA601D" w:rsidRPr="005D3C19">
        <w:rPr>
          <w:rFonts w:eastAsia="Tahoma"/>
          <w:color w:val="000000"/>
          <w:sz w:val="24"/>
          <w:szCs w:val="24"/>
        </w:rPr>
        <w:t>соответствии  с</w:t>
      </w:r>
      <w:proofErr w:type="gramEnd"/>
      <w:r w:rsidR="00DA601D" w:rsidRPr="005D3C19">
        <w:rPr>
          <w:rFonts w:eastAsia="Tahoma"/>
          <w:color w:val="000000"/>
          <w:sz w:val="24"/>
          <w:szCs w:val="24"/>
        </w:rPr>
        <w:t xml:space="preserve"> п.1. ст. 39.6, ст. 39.11, ст.  39.12 Земельного Кодекса РФ, </w:t>
      </w:r>
      <w:proofErr w:type="gramStart"/>
      <w:r w:rsidR="00DA601D" w:rsidRPr="005D3C19">
        <w:rPr>
          <w:rFonts w:eastAsia="Tahoma"/>
          <w:color w:val="000000"/>
          <w:sz w:val="24"/>
          <w:szCs w:val="24"/>
        </w:rPr>
        <w:t>ФЗ  от</w:t>
      </w:r>
      <w:proofErr w:type="gramEnd"/>
      <w:r w:rsidR="00DA601D" w:rsidRPr="005D3C19">
        <w:rPr>
          <w:rFonts w:eastAsia="Tahoma"/>
          <w:color w:val="000000"/>
          <w:sz w:val="24"/>
          <w:szCs w:val="24"/>
        </w:rPr>
        <w:t xml:space="preserve"> 03.07.2016  № 3340ФЗ «О внесении изменений в Земельный кодекс РФ и отдельные  законодательные  акты РФ</w:t>
      </w:r>
      <w:r w:rsidR="00DA601D" w:rsidRPr="00513005">
        <w:rPr>
          <w:rFonts w:eastAsia="Tahoma"/>
          <w:bCs/>
          <w:color w:val="000000"/>
          <w:sz w:val="24"/>
          <w:szCs w:val="24"/>
        </w:rPr>
        <w:t>» на право заключения договора  аренды земельного участка</w:t>
      </w:r>
      <w:r w:rsidR="00DA601D" w:rsidRPr="005D3C19">
        <w:rPr>
          <w:rFonts w:eastAsia="Tahoma"/>
          <w:color w:val="000000"/>
          <w:sz w:val="24"/>
          <w:szCs w:val="24"/>
        </w:rPr>
        <w:t xml:space="preserve">  </w:t>
      </w:r>
      <w:r w:rsidRPr="005D3C19">
        <w:rPr>
          <w:rFonts w:eastAsia="Tahoma"/>
          <w:color w:val="000000"/>
          <w:sz w:val="24"/>
          <w:szCs w:val="24"/>
        </w:rPr>
        <w:t xml:space="preserve">с кадастровым номером 46:29:103154:7, площадью 1778 </w:t>
      </w:r>
      <w:proofErr w:type="spellStart"/>
      <w:r w:rsidRPr="005D3C19">
        <w:rPr>
          <w:rFonts w:eastAsia="Tahoma"/>
          <w:color w:val="000000"/>
          <w:sz w:val="24"/>
          <w:szCs w:val="24"/>
        </w:rPr>
        <w:t>кв.м</w:t>
      </w:r>
      <w:proofErr w:type="spellEnd"/>
      <w:r w:rsidRPr="005D3C19">
        <w:rPr>
          <w:rFonts w:eastAsia="Tahoma"/>
          <w:color w:val="000000"/>
          <w:sz w:val="24"/>
          <w:szCs w:val="24"/>
        </w:rPr>
        <w:t>, расположенного по адресу: г. Курск, пос. Аккумулятор, д. 31 с видом разрешенного использования земельного участка «деловое управление»</w:t>
      </w:r>
      <w:r w:rsidR="00DA601D" w:rsidRPr="005D3C19">
        <w:rPr>
          <w:rFonts w:eastAsia="Tahoma"/>
          <w:color w:val="000000"/>
          <w:sz w:val="24"/>
          <w:szCs w:val="24"/>
        </w:rPr>
        <w:t xml:space="preserve">. Аукцион проводился по </w:t>
      </w:r>
      <w:proofErr w:type="gramStart"/>
      <w:r w:rsidR="00DA601D" w:rsidRPr="005D3C19">
        <w:rPr>
          <w:rFonts w:eastAsia="Tahoma"/>
          <w:color w:val="000000"/>
          <w:sz w:val="24"/>
          <w:szCs w:val="24"/>
        </w:rPr>
        <w:t xml:space="preserve">адресу:  </w:t>
      </w:r>
      <w:r w:rsidRPr="005D3C19">
        <w:rPr>
          <w:rFonts w:eastAsia="Tahoma"/>
          <w:color w:val="000000"/>
          <w:sz w:val="24"/>
          <w:szCs w:val="24"/>
        </w:rPr>
        <w:t>г.</w:t>
      </w:r>
      <w:proofErr w:type="gramEnd"/>
      <w:r w:rsidRPr="005D3C19">
        <w:rPr>
          <w:rFonts w:eastAsia="Tahoma"/>
          <w:color w:val="000000"/>
          <w:sz w:val="24"/>
          <w:szCs w:val="24"/>
        </w:rPr>
        <w:t xml:space="preserve"> Курск, ул. Ленина, 69, 2-й этаж, актовый зал</w:t>
      </w:r>
      <w:r w:rsidR="00373F64">
        <w:rPr>
          <w:rFonts w:eastAsia="Tahoma"/>
          <w:color w:val="000000"/>
          <w:sz w:val="24"/>
          <w:szCs w:val="24"/>
        </w:rPr>
        <w:t>.</w:t>
      </w:r>
      <w:r w:rsidR="00DA601D" w:rsidRPr="005D3C19">
        <w:rPr>
          <w:rFonts w:eastAsia="Tahoma"/>
          <w:color w:val="000000"/>
          <w:sz w:val="24"/>
          <w:szCs w:val="24"/>
        </w:rPr>
        <w:t xml:space="preserve"> Извещение опубликовано </w:t>
      </w:r>
      <w:r w:rsidRPr="005D3C19">
        <w:rPr>
          <w:rFonts w:eastAsia="Tahoma"/>
          <w:color w:val="000000"/>
          <w:sz w:val="24"/>
          <w:szCs w:val="24"/>
        </w:rPr>
        <w:t>на официальных сайтах: Российской Федерации в информационно-телекоммуникационной сети «Интернет» www.torgi.gov.ru, Администрации города Курска- www.kurskadmin.ru, а также в газете «Городские известия» и на информационном стенде комитета по управлению муниципальным имуществом города Курска по адресу: г. Курск, ул. Ленина, 69.</w:t>
      </w:r>
    </w:p>
    <w:p w14:paraId="00000011" w14:textId="7297FFD5" w:rsidR="00804E00" w:rsidRPr="005D3C19" w:rsidRDefault="00DA60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eastAsia="Tahoma"/>
          <w:color w:val="000000"/>
          <w:sz w:val="24"/>
          <w:szCs w:val="24"/>
        </w:rPr>
      </w:pPr>
      <w:proofErr w:type="gramStart"/>
      <w:r w:rsidRPr="005D3C19">
        <w:rPr>
          <w:rFonts w:eastAsia="Tahoma"/>
          <w:b/>
          <w:color w:val="000000"/>
          <w:sz w:val="24"/>
          <w:szCs w:val="24"/>
        </w:rPr>
        <w:t>Аукционная  документация</w:t>
      </w:r>
      <w:proofErr w:type="gramEnd"/>
      <w:r w:rsidRPr="005D3C19">
        <w:rPr>
          <w:rFonts w:eastAsia="Tahoma"/>
          <w:b/>
          <w:color w:val="000000"/>
          <w:sz w:val="24"/>
          <w:szCs w:val="24"/>
        </w:rPr>
        <w:t xml:space="preserve"> находится</w:t>
      </w:r>
      <w:r w:rsidRPr="005D3C19">
        <w:rPr>
          <w:rFonts w:eastAsia="Tahoma"/>
          <w:color w:val="000000"/>
          <w:sz w:val="24"/>
          <w:szCs w:val="24"/>
        </w:rPr>
        <w:t xml:space="preserve">  на сайте в сети Интернет </w:t>
      </w:r>
      <w:hyperlink r:id="rId5">
        <w:r w:rsidRPr="005D3C19">
          <w:rPr>
            <w:rFonts w:eastAsia="Tahoma"/>
            <w:color w:val="000000"/>
            <w:sz w:val="24"/>
            <w:szCs w:val="24"/>
          </w:rPr>
          <w:t>https://torgi.gov.ru</w:t>
        </w:r>
      </w:hyperlink>
      <w:r w:rsidRPr="005D3C19">
        <w:rPr>
          <w:rFonts w:eastAsia="Tahoma"/>
          <w:color w:val="000000"/>
          <w:sz w:val="24"/>
          <w:szCs w:val="24"/>
        </w:rPr>
        <w:t xml:space="preserve">., извещение </w:t>
      </w:r>
      <w:r w:rsidR="00F727D5" w:rsidRPr="005D3C19">
        <w:rPr>
          <w:rFonts w:eastAsia="Tahoma"/>
          <w:color w:val="000000"/>
          <w:sz w:val="24"/>
          <w:szCs w:val="24"/>
        </w:rPr>
        <w:t>№160622/0046983/01</w:t>
      </w:r>
      <w:r w:rsidRPr="005D3C19">
        <w:rPr>
          <w:rFonts w:eastAsia="Tahoma"/>
          <w:color w:val="000000"/>
          <w:sz w:val="24"/>
          <w:szCs w:val="24"/>
        </w:rPr>
        <w:t>.</w:t>
      </w:r>
    </w:p>
    <w:p w14:paraId="00000012" w14:textId="0B44115F" w:rsidR="00804E00" w:rsidRPr="005D3C19" w:rsidRDefault="00DA60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eastAsia="Tahoma"/>
          <w:color w:val="000000"/>
          <w:sz w:val="24"/>
          <w:szCs w:val="24"/>
        </w:rPr>
      </w:pPr>
      <w:r w:rsidRPr="005D3C19">
        <w:rPr>
          <w:rFonts w:eastAsia="Tahoma"/>
          <w:b/>
          <w:color w:val="000000"/>
          <w:sz w:val="24"/>
          <w:szCs w:val="24"/>
        </w:rPr>
        <w:t>Участник аукциона</w:t>
      </w:r>
      <w:r w:rsidRPr="005D3C19">
        <w:rPr>
          <w:rFonts w:eastAsia="Tahoma"/>
          <w:color w:val="000000"/>
          <w:sz w:val="24"/>
          <w:szCs w:val="24"/>
        </w:rPr>
        <w:t xml:space="preserve"> –, заявка на участие в аукционе </w:t>
      </w:r>
      <w:proofErr w:type="gramStart"/>
      <w:r w:rsidRPr="005D3C19">
        <w:rPr>
          <w:rFonts w:eastAsia="Tahoma"/>
          <w:color w:val="000000"/>
          <w:sz w:val="24"/>
          <w:szCs w:val="24"/>
        </w:rPr>
        <w:t>от  14.0</w:t>
      </w:r>
      <w:r w:rsidR="00F727D5" w:rsidRPr="005D3C19">
        <w:rPr>
          <w:rFonts w:eastAsia="Tahoma"/>
          <w:color w:val="000000"/>
          <w:sz w:val="24"/>
          <w:szCs w:val="24"/>
        </w:rPr>
        <w:t>7</w:t>
      </w:r>
      <w:r w:rsidRPr="005D3C19">
        <w:rPr>
          <w:rFonts w:eastAsia="Tahoma"/>
          <w:color w:val="000000"/>
          <w:sz w:val="24"/>
          <w:szCs w:val="24"/>
        </w:rPr>
        <w:t>.20</w:t>
      </w:r>
      <w:r w:rsidR="00F727D5" w:rsidRPr="005D3C19">
        <w:rPr>
          <w:rFonts w:eastAsia="Tahoma"/>
          <w:color w:val="000000"/>
          <w:sz w:val="24"/>
          <w:szCs w:val="24"/>
        </w:rPr>
        <w:t>22</w:t>
      </w:r>
      <w:proofErr w:type="gramEnd"/>
      <w:r w:rsidRPr="005D3C19">
        <w:rPr>
          <w:rFonts w:eastAsia="Tahoma"/>
          <w:color w:val="000000"/>
          <w:sz w:val="24"/>
          <w:szCs w:val="24"/>
        </w:rPr>
        <w:t xml:space="preserve"> года, регистрационный номер заявки-</w:t>
      </w:r>
      <w:r w:rsidR="00F727D5" w:rsidRPr="005D3C19">
        <w:rPr>
          <w:sz w:val="24"/>
          <w:szCs w:val="24"/>
        </w:rPr>
        <w:t xml:space="preserve"> </w:t>
      </w:r>
      <w:r w:rsidR="00F727D5" w:rsidRPr="005D3C19">
        <w:rPr>
          <w:rFonts w:eastAsia="Tahoma"/>
          <w:color w:val="000000"/>
          <w:sz w:val="24"/>
          <w:szCs w:val="24"/>
        </w:rPr>
        <w:t>3475</w:t>
      </w:r>
      <w:r w:rsidRPr="005D3C19">
        <w:rPr>
          <w:rFonts w:eastAsia="Tahoma"/>
          <w:color w:val="000000"/>
          <w:sz w:val="24"/>
          <w:szCs w:val="24"/>
        </w:rPr>
        <w:t>.</w:t>
      </w:r>
    </w:p>
    <w:p w14:paraId="51CF6737" w14:textId="77777777" w:rsidR="00905AD6" w:rsidRDefault="00F727D5" w:rsidP="00DA60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eastAsia="Tahoma"/>
          <w:color w:val="000000"/>
          <w:sz w:val="24"/>
          <w:szCs w:val="24"/>
        </w:rPr>
      </w:pPr>
      <w:r w:rsidRPr="005D3C19">
        <w:rPr>
          <w:rFonts w:eastAsia="Tahoma"/>
          <w:b/>
          <w:color w:val="000000"/>
          <w:sz w:val="24"/>
          <w:szCs w:val="24"/>
        </w:rPr>
        <w:t xml:space="preserve">19.07.2022 </w:t>
      </w:r>
      <w:r w:rsidR="00DA601D" w:rsidRPr="005D3C19">
        <w:rPr>
          <w:rFonts w:eastAsia="Tahoma"/>
          <w:b/>
          <w:color w:val="000000"/>
          <w:sz w:val="24"/>
          <w:szCs w:val="24"/>
        </w:rPr>
        <w:t>года на сайте</w:t>
      </w:r>
      <w:r w:rsidR="00DA601D" w:rsidRPr="005D3C19">
        <w:rPr>
          <w:rFonts w:eastAsia="Tahoma"/>
          <w:color w:val="000000"/>
          <w:sz w:val="24"/>
          <w:szCs w:val="24"/>
        </w:rPr>
        <w:t xml:space="preserve"> в сети Интернет </w:t>
      </w:r>
      <w:hyperlink r:id="rId6">
        <w:proofErr w:type="gramStart"/>
        <w:r w:rsidR="00DA601D" w:rsidRPr="005D3C19">
          <w:rPr>
            <w:rFonts w:eastAsia="Courier New"/>
            <w:color w:val="000000"/>
            <w:sz w:val="24"/>
            <w:szCs w:val="24"/>
          </w:rPr>
          <w:t>https://torgi.gov.ru</w:t>
        </w:r>
      </w:hyperlink>
      <w:r w:rsidR="00DA601D" w:rsidRPr="005D3C19">
        <w:rPr>
          <w:rFonts w:eastAsia="Tahoma"/>
          <w:color w:val="000000"/>
          <w:sz w:val="24"/>
          <w:szCs w:val="24"/>
        </w:rPr>
        <w:t>.,</w:t>
      </w:r>
      <w:proofErr w:type="gramEnd"/>
      <w:r w:rsidR="00DA601D" w:rsidRPr="005D3C19">
        <w:rPr>
          <w:rFonts w:eastAsia="Tahoma"/>
          <w:color w:val="000000"/>
          <w:sz w:val="24"/>
          <w:szCs w:val="24"/>
        </w:rPr>
        <w:t xml:space="preserve"> извещение № </w:t>
      </w:r>
      <w:r w:rsidRPr="005D3C19">
        <w:rPr>
          <w:rFonts w:eastAsia="Tahoma"/>
          <w:color w:val="000000"/>
          <w:sz w:val="24"/>
          <w:szCs w:val="24"/>
        </w:rPr>
        <w:t>№160622/0046983/01</w:t>
      </w:r>
      <w:r w:rsidR="00DA601D" w:rsidRPr="005D3C19">
        <w:rPr>
          <w:rFonts w:eastAsia="Tahoma"/>
          <w:color w:val="000000"/>
          <w:sz w:val="24"/>
          <w:szCs w:val="24"/>
        </w:rPr>
        <w:t xml:space="preserve">,  были  опубликованы результаты торгов  «победитель торгов  </w:t>
      </w:r>
      <w:proofErr w:type="spellStart"/>
      <w:r w:rsidRPr="005D3C19">
        <w:rPr>
          <w:rFonts w:eastAsia="Tahoma"/>
          <w:color w:val="000000"/>
          <w:sz w:val="24"/>
          <w:szCs w:val="24"/>
        </w:rPr>
        <w:t>Шкурина</w:t>
      </w:r>
      <w:proofErr w:type="spellEnd"/>
      <w:r w:rsidRPr="005D3C19">
        <w:rPr>
          <w:rFonts w:eastAsia="Tahoma"/>
          <w:color w:val="000000"/>
          <w:sz w:val="24"/>
          <w:szCs w:val="24"/>
        </w:rPr>
        <w:t xml:space="preserve"> Ирина Анатольевна</w:t>
      </w:r>
      <w:r w:rsidR="00513005">
        <w:rPr>
          <w:rFonts w:eastAsia="Tahoma"/>
          <w:color w:val="000000"/>
          <w:sz w:val="24"/>
          <w:szCs w:val="24"/>
        </w:rPr>
        <w:t>,</w:t>
      </w:r>
      <w:r w:rsidR="00DA601D" w:rsidRPr="005D3C19">
        <w:rPr>
          <w:rFonts w:eastAsia="Tahoma"/>
          <w:color w:val="000000"/>
          <w:sz w:val="24"/>
          <w:szCs w:val="24"/>
        </w:rPr>
        <w:t xml:space="preserve"> заключение договора аренды  с единственным  участником, подавшим  заявку  на участие  в аукционе в соответствии  с ч. 12, ч. 14  ст. 39.12 Земельного Кодекса РФ</w:t>
      </w:r>
      <w:r w:rsidR="00513005">
        <w:rPr>
          <w:rFonts w:eastAsia="Tahoma"/>
          <w:color w:val="000000"/>
          <w:sz w:val="24"/>
          <w:szCs w:val="24"/>
        </w:rPr>
        <w:t>»</w:t>
      </w:r>
      <w:r w:rsidR="00DA601D" w:rsidRPr="005D3C19">
        <w:rPr>
          <w:rFonts w:eastAsia="Tahoma"/>
          <w:color w:val="000000"/>
          <w:sz w:val="24"/>
          <w:szCs w:val="24"/>
        </w:rPr>
        <w:t xml:space="preserve">. </w:t>
      </w:r>
    </w:p>
    <w:p w14:paraId="00000013" w14:textId="47A3DE24" w:rsidR="00804E00" w:rsidRPr="005D3C19" w:rsidRDefault="00DA601D" w:rsidP="00905A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eastAsia="Tahoma"/>
          <w:color w:val="000000"/>
          <w:sz w:val="24"/>
          <w:szCs w:val="24"/>
        </w:rPr>
      </w:pPr>
      <w:proofErr w:type="gramStart"/>
      <w:r w:rsidRPr="005D3C19">
        <w:rPr>
          <w:rFonts w:eastAsia="Tahoma"/>
          <w:color w:val="000000"/>
          <w:sz w:val="24"/>
          <w:szCs w:val="24"/>
        </w:rPr>
        <w:t>Протокол  №</w:t>
      </w:r>
      <w:proofErr w:type="gramEnd"/>
      <w:r w:rsidRPr="005D3C19">
        <w:rPr>
          <w:rFonts w:eastAsia="Tahoma"/>
          <w:color w:val="000000"/>
          <w:sz w:val="24"/>
          <w:szCs w:val="24"/>
        </w:rPr>
        <w:t xml:space="preserve"> 7п / 2022 рассмотрения заявок на участие в аукционе</w:t>
      </w:r>
      <w:r w:rsidR="00905AD6">
        <w:rPr>
          <w:rFonts w:eastAsia="Tahoma"/>
          <w:color w:val="000000"/>
          <w:sz w:val="24"/>
          <w:szCs w:val="24"/>
        </w:rPr>
        <w:t xml:space="preserve"> </w:t>
      </w:r>
      <w:r w:rsidRPr="005D3C19">
        <w:rPr>
          <w:rFonts w:eastAsia="Tahoma"/>
          <w:color w:val="000000"/>
          <w:sz w:val="24"/>
          <w:szCs w:val="24"/>
        </w:rPr>
        <w:t xml:space="preserve">от 18 июля 2022 года </w:t>
      </w:r>
      <w:r w:rsidR="00787688" w:rsidRPr="005D3C19">
        <w:rPr>
          <w:rFonts w:eastAsia="Tahoma"/>
          <w:color w:val="000000"/>
          <w:sz w:val="24"/>
          <w:szCs w:val="24"/>
        </w:rPr>
        <w:t>я на данный момент не получила.</w:t>
      </w:r>
    </w:p>
    <w:p w14:paraId="7D2CC8F1" w14:textId="77777777" w:rsidR="00787688" w:rsidRPr="005D3C19" w:rsidRDefault="00787688" w:rsidP="00DA60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ahoma"/>
          <w:color w:val="000000"/>
          <w:sz w:val="24"/>
          <w:szCs w:val="24"/>
        </w:rPr>
      </w:pPr>
    </w:p>
    <w:p w14:paraId="00000015" w14:textId="748DEAD5" w:rsidR="00804E00" w:rsidRDefault="00787688" w:rsidP="006E15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eastAsia="Tahoma"/>
          <w:bCs/>
          <w:iCs/>
          <w:color w:val="000000"/>
          <w:sz w:val="24"/>
          <w:szCs w:val="24"/>
        </w:rPr>
      </w:pPr>
      <w:r w:rsidRPr="00905AD6">
        <w:rPr>
          <w:rFonts w:eastAsia="Tahoma"/>
          <w:bCs/>
          <w:iCs/>
          <w:color w:val="000000"/>
          <w:sz w:val="24"/>
          <w:szCs w:val="24"/>
        </w:rPr>
        <w:t>Считаю, что б</w:t>
      </w:r>
      <w:r w:rsidR="00DA601D" w:rsidRPr="00905AD6">
        <w:rPr>
          <w:rFonts w:eastAsia="Tahoma"/>
          <w:bCs/>
          <w:iCs/>
          <w:color w:val="000000"/>
          <w:sz w:val="24"/>
          <w:szCs w:val="24"/>
        </w:rPr>
        <w:t xml:space="preserve">ыли допущены следующие нарушения при организации проведения аукциона: </w:t>
      </w:r>
    </w:p>
    <w:p w14:paraId="0376F2D5" w14:textId="77777777" w:rsidR="00905AD6" w:rsidRPr="00905AD6" w:rsidRDefault="00905AD6" w:rsidP="006E15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eastAsia="Tahoma"/>
          <w:bCs/>
          <w:iCs/>
          <w:color w:val="000000"/>
          <w:sz w:val="24"/>
          <w:szCs w:val="24"/>
        </w:rPr>
      </w:pPr>
    </w:p>
    <w:p w14:paraId="740ECD62" w14:textId="7C5FBE6D" w:rsidR="00787688" w:rsidRPr="005D3C19" w:rsidRDefault="00DA60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eastAsia="Tahoma"/>
          <w:b/>
          <w:bCs/>
          <w:color w:val="000000"/>
          <w:sz w:val="24"/>
          <w:szCs w:val="24"/>
        </w:rPr>
      </w:pPr>
      <w:r w:rsidRPr="005D3C19">
        <w:rPr>
          <w:rFonts w:eastAsia="Tahoma"/>
          <w:b/>
          <w:bCs/>
          <w:color w:val="000000"/>
          <w:sz w:val="24"/>
          <w:szCs w:val="24"/>
        </w:rPr>
        <w:lastRenderedPageBreak/>
        <w:t xml:space="preserve">В извещении о проведении </w:t>
      </w:r>
      <w:proofErr w:type="gramStart"/>
      <w:r w:rsidRPr="005D3C19">
        <w:rPr>
          <w:rFonts w:eastAsia="Tahoma"/>
          <w:b/>
          <w:bCs/>
          <w:color w:val="000000"/>
          <w:sz w:val="24"/>
          <w:szCs w:val="24"/>
        </w:rPr>
        <w:t>аукциона,  на</w:t>
      </w:r>
      <w:proofErr w:type="gramEnd"/>
      <w:r w:rsidRPr="005D3C19">
        <w:rPr>
          <w:rFonts w:eastAsia="Tahoma"/>
          <w:b/>
          <w:bCs/>
          <w:color w:val="000000"/>
          <w:sz w:val="24"/>
          <w:szCs w:val="24"/>
        </w:rPr>
        <w:t xml:space="preserve"> право заключения договора  аренды земельного участка  отсутствовали  </w:t>
      </w:r>
      <w:r w:rsidR="00513005">
        <w:rPr>
          <w:rFonts w:eastAsia="Tahoma"/>
          <w:b/>
          <w:bCs/>
          <w:color w:val="000000"/>
          <w:sz w:val="24"/>
          <w:szCs w:val="24"/>
        </w:rPr>
        <w:t xml:space="preserve">в надлежащем виде </w:t>
      </w:r>
      <w:r w:rsidRPr="005D3C19">
        <w:rPr>
          <w:rFonts w:eastAsia="Tahoma"/>
          <w:b/>
          <w:bCs/>
          <w:color w:val="000000"/>
          <w:sz w:val="24"/>
          <w:szCs w:val="24"/>
        </w:rPr>
        <w:t xml:space="preserve">сведения о технических условиях подключения объекта  к сетям инженерно-технического обеспечения. </w:t>
      </w:r>
    </w:p>
    <w:p w14:paraId="0000001A" w14:textId="689A8504" w:rsidR="00804E00" w:rsidRPr="00905AD6" w:rsidRDefault="00DA60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eastAsia="Tahoma"/>
          <w:i/>
          <w:iCs/>
          <w:color w:val="000000"/>
          <w:sz w:val="24"/>
          <w:szCs w:val="24"/>
        </w:rPr>
      </w:pPr>
      <w:r w:rsidRPr="005D3C19">
        <w:rPr>
          <w:rFonts w:eastAsia="Tahoma"/>
          <w:color w:val="000000"/>
          <w:sz w:val="24"/>
          <w:szCs w:val="24"/>
        </w:rPr>
        <w:t xml:space="preserve">В соответствии с ч. </w:t>
      </w:r>
      <w:proofErr w:type="gramStart"/>
      <w:r w:rsidRPr="005D3C19">
        <w:rPr>
          <w:rFonts w:eastAsia="Tahoma"/>
          <w:color w:val="000000"/>
          <w:sz w:val="24"/>
          <w:szCs w:val="24"/>
        </w:rPr>
        <w:t>3  ст.</w:t>
      </w:r>
      <w:proofErr w:type="gramEnd"/>
      <w:r w:rsidRPr="005D3C19">
        <w:rPr>
          <w:rFonts w:eastAsia="Tahoma"/>
          <w:color w:val="000000"/>
          <w:sz w:val="24"/>
          <w:szCs w:val="24"/>
        </w:rPr>
        <w:t xml:space="preserve"> 39.11 Земельного Кодекса РФ </w:t>
      </w:r>
      <w:r w:rsidRPr="00905AD6">
        <w:rPr>
          <w:rFonts w:eastAsia="Tahoma"/>
          <w:i/>
          <w:iCs/>
          <w:color w:val="000000"/>
          <w:sz w:val="24"/>
          <w:szCs w:val="24"/>
        </w:rPr>
        <w:t>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порядке:</w:t>
      </w:r>
    </w:p>
    <w:p w14:paraId="0000001B" w14:textId="69172B74" w:rsidR="00804E00" w:rsidRPr="00905AD6" w:rsidRDefault="00DA60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eastAsia="Tahoma"/>
          <w:i/>
          <w:iCs/>
          <w:color w:val="000000"/>
          <w:sz w:val="24"/>
          <w:szCs w:val="24"/>
        </w:rPr>
      </w:pPr>
      <w:r w:rsidRPr="00905AD6">
        <w:rPr>
          <w:rFonts w:eastAsia="Tahoma"/>
          <w:i/>
          <w:iCs/>
          <w:color w:val="000000"/>
          <w:sz w:val="24"/>
          <w:szCs w:val="24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хозяйства.</w:t>
      </w:r>
    </w:p>
    <w:p w14:paraId="097BD228" w14:textId="4E5D19AB" w:rsidR="00AF2676" w:rsidRPr="00905AD6" w:rsidRDefault="00DA60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i/>
          <w:iCs/>
          <w:color w:val="333333"/>
          <w:sz w:val="24"/>
          <w:szCs w:val="24"/>
          <w:shd w:val="clear" w:color="auto" w:fill="FFFFFF"/>
        </w:rPr>
      </w:pPr>
      <w:r w:rsidRPr="005D3C19">
        <w:rPr>
          <w:rFonts w:eastAsia="Tahoma"/>
          <w:color w:val="000000"/>
          <w:sz w:val="24"/>
          <w:szCs w:val="24"/>
        </w:rPr>
        <w:t xml:space="preserve">Согласно </w:t>
      </w:r>
      <w:r w:rsidR="00AF2676" w:rsidRPr="005D3C19">
        <w:rPr>
          <w:rFonts w:eastAsia="Tahoma"/>
          <w:color w:val="000000"/>
          <w:sz w:val="24"/>
          <w:szCs w:val="24"/>
        </w:rPr>
        <w:t>пун</w:t>
      </w:r>
      <w:r w:rsidR="00513005">
        <w:rPr>
          <w:rFonts w:eastAsia="Tahoma"/>
          <w:color w:val="000000"/>
          <w:sz w:val="24"/>
          <w:szCs w:val="24"/>
        </w:rPr>
        <w:t>кту</w:t>
      </w:r>
      <w:r w:rsidR="00AF2676" w:rsidRPr="005D3C19">
        <w:rPr>
          <w:rFonts w:eastAsia="Tahoma"/>
          <w:color w:val="000000"/>
          <w:sz w:val="24"/>
          <w:szCs w:val="24"/>
        </w:rPr>
        <w:t xml:space="preserve"> 7 Правил, утвержденных Постановлением правительства РФ</w:t>
      </w:r>
      <w:r w:rsidR="00513005" w:rsidRPr="00513005">
        <w:rPr>
          <w:color w:val="333333"/>
          <w:sz w:val="24"/>
          <w:szCs w:val="24"/>
          <w:shd w:val="clear" w:color="auto" w:fill="FFFFFF"/>
        </w:rPr>
        <w:t>№ </w:t>
      </w:r>
      <w:proofErr w:type="gramStart"/>
      <w:r w:rsidR="00513005" w:rsidRPr="00513005">
        <w:rPr>
          <w:color w:val="333333"/>
          <w:sz w:val="24"/>
          <w:szCs w:val="24"/>
          <w:shd w:val="clear" w:color="auto" w:fill="FFFFFF"/>
        </w:rPr>
        <w:t xml:space="preserve">213 </w:t>
      </w:r>
      <w:r w:rsidR="00AF2676" w:rsidRPr="00513005">
        <w:rPr>
          <w:rFonts w:eastAsia="Tahoma"/>
          <w:color w:val="000000"/>
          <w:sz w:val="24"/>
          <w:szCs w:val="24"/>
        </w:rPr>
        <w:t xml:space="preserve"> </w:t>
      </w:r>
      <w:r w:rsidR="00AF2676" w:rsidRPr="00513005">
        <w:rPr>
          <w:color w:val="333333"/>
          <w:sz w:val="24"/>
          <w:szCs w:val="24"/>
          <w:shd w:val="clear" w:color="auto" w:fill="FFFFFF"/>
        </w:rPr>
        <w:t>от</w:t>
      </w:r>
      <w:proofErr w:type="gramEnd"/>
      <w:r w:rsidR="00AF2676" w:rsidRPr="00513005">
        <w:rPr>
          <w:color w:val="333333"/>
          <w:sz w:val="24"/>
          <w:szCs w:val="24"/>
          <w:shd w:val="clear" w:color="auto" w:fill="FFFFFF"/>
        </w:rPr>
        <w:t xml:space="preserve"> 30 ноября 2021 г. </w:t>
      </w:r>
      <w:r w:rsidR="00AF2676" w:rsidRPr="00905AD6">
        <w:rPr>
          <w:i/>
          <w:iCs/>
          <w:color w:val="333333"/>
          <w:sz w:val="24"/>
          <w:szCs w:val="24"/>
          <w:shd w:val="clear" w:color="auto" w:fill="FFFFFF"/>
        </w:rPr>
        <w:t>В случаях, предусмотренных </w:t>
      </w:r>
      <w:hyperlink r:id="rId7" w:tgtFrame="contents" w:history="1">
        <w:r w:rsidR="00AF2676" w:rsidRPr="00905AD6">
          <w:rPr>
            <w:rStyle w:val="cmd"/>
            <w:i/>
            <w:iCs/>
            <w:color w:val="1111EE"/>
            <w:sz w:val="24"/>
            <w:szCs w:val="24"/>
            <w:u w:val="single"/>
            <w:shd w:val="clear" w:color="auto" w:fill="FFFFFF"/>
          </w:rPr>
          <w:t>Градостроительным кодексом Российской Федерации</w:t>
        </w:r>
      </w:hyperlink>
      <w:r w:rsidR="00AF2676" w:rsidRPr="00905AD6">
        <w:rPr>
          <w:i/>
          <w:iCs/>
          <w:color w:val="333333"/>
          <w:sz w:val="24"/>
          <w:szCs w:val="24"/>
          <w:shd w:val="clear" w:color="auto" w:fill="FFFFFF"/>
        </w:rPr>
        <w:t> или </w:t>
      </w:r>
      <w:hyperlink r:id="rId8" w:tgtFrame="contents" w:history="1">
        <w:r w:rsidR="00AF2676" w:rsidRPr="00905AD6">
          <w:rPr>
            <w:rStyle w:val="cmd"/>
            <w:i/>
            <w:iCs/>
            <w:color w:val="1111EE"/>
            <w:sz w:val="24"/>
            <w:szCs w:val="24"/>
            <w:u w:val="single"/>
            <w:shd w:val="clear" w:color="auto" w:fill="FFFFFF"/>
          </w:rPr>
          <w:t>Земельным кодексом Российской Федерации</w:t>
        </w:r>
      </w:hyperlink>
      <w:r w:rsidR="00AF2676" w:rsidRPr="00905AD6">
        <w:rPr>
          <w:i/>
          <w:iCs/>
          <w:color w:val="333333"/>
          <w:sz w:val="24"/>
          <w:szCs w:val="24"/>
          <w:shd w:val="clear" w:color="auto" w:fill="FFFFFF"/>
        </w:rPr>
        <w:t>, информация о возможности подключения объектов капитального строительства к централизованным системам горячего водоснабжения, холодного водоснабжения и (или) водоотведения может быть запрошена органом государственной власти, органом местного самоуправления.</w:t>
      </w:r>
    </w:p>
    <w:p w14:paraId="22944C33" w14:textId="2C4B0708" w:rsidR="00AF2676" w:rsidRPr="00905AD6" w:rsidRDefault="00AF26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i/>
          <w:iCs/>
          <w:color w:val="333333"/>
          <w:sz w:val="24"/>
          <w:szCs w:val="24"/>
          <w:shd w:val="clear" w:color="auto" w:fill="FFFFFF"/>
        </w:rPr>
      </w:pPr>
      <w:r w:rsidRPr="005D3C19">
        <w:rPr>
          <w:color w:val="333333"/>
          <w:sz w:val="24"/>
          <w:szCs w:val="24"/>
          <w:shd w:val="clear" w:color="auto" w:fill="FFFFFF"/>
        </w:rPr>
        <w:t>Как гласит пункт 1</w:t>
      </w:r>
      <w:r w:rsidR="0053242A" w:rsidRPr="005D3C19">
        <w:rPr>
          <w:color w:val="333333"/>
          <w:sz w:val="24"/>
          <w:szCs w:val="24"/>
          <w:shd w:val="clear" w:color="auto" w:fill="FFFFFF"/>
        </w:rPr>
        <w:t>6</w:t>
      </w:r>
      <w:r w:rsidRPr="005D3C19">
        <w:rPr>
          <w:color w:val="333333"/>
          <w:sz w:val="24"/>
          <w:szCs w:val="24"/>
          <w:shd w:val="clear" w:color="auto" w:fill="FFFFFF"/>
        </w:rPr>
        <w:t xml:space="preserve"> Правил, </w:t>
      </w:r>
      <w:r w:rsidR="0053242A" w:rsidRPr="00905AD6">
        <w:rPr>
          <w:i/>
          <w:iCs/>
          <w:color w:val="333333"/>
          <w:sz w:val="24"/>
          <w:szCs w:val="24"/>
          <w:shd w:val="clear" w:color="auto" w:fill="FFFFFF"/>
        </w:rPr>
        <w:t>При представлении лицами, предусмотренными пунктами 9 и 11 настоящих Правил, сведений и документов, указанных в пунктах 13 и 14 настоящих Правил, в полном объеме, исполнитель в течение 7 рабочих дней со дня получения запроса о выдаче технических условий обязан выдать лицу, направившему запрос о выдаче технических условий, без взимания платы технические условия либо направить мотивированный отказ в выдаче технических условий при отсутствии технической возможности подключения, определяемой в соответствии с пунктом 44 настоящих Правил, в той же форме, в которой был представлен запрос о выдаче технических условий.</w:t>
      </w:r>
    </w:p>
    <w:p w14:paraId="0C22E76F" w14:textId="77777777" w:rsidR="0053242A" w:rsidRPr="00905AD6" w:rsidRDefault="0053242A" w:rsidP="0053242A">
      <w:pPr>
        <w:pStyle w:val="a5"/>
        <w:shd w:val="clear" w:color="auto" w:fill="FFFFFF"/>
        <w:spacing w:before="90" w:beforeAutospacing="0" w:after="90" w:afterAutospacing="0"/>
        <w:ind w:firstLine="675"/>
        <w:jc w:val="both"/>
        <w:rPr>
          <w:i/>
          <w:iCs/>
          <w:color w:val="333333"/>
        </w:rPr>
      </w:pPr>
      <w:r w:rsidRPr="005D3C19">
        <w:rPr>
          <w:color w:val="333333"/>
          <w:shd w:val="clear" w:color="auto" w:fill="FFFFFF"/>
        </w:rPr>
        <w:t xml:space="preserve">Далее, пункт 17 Правил гласит, что </w:t>
      </w:r>
      <w:proofErr w:type="gramStart"/>
      <w:r w:rsidRPr="00905AD6">
        <w:rPr>
          <w:i/>
          <w:iCs/>
          <w:color w:val="333333"/>
        </w:rPr>
        <w:t>В</w:t>
      </w:r>
      <w:proofErr w:type="gramEnd"/>
      <w:r w:rsidRPr="00905AD6">
        <w:rPr>
          <w:i/>
          <w:iCs/>
          <w:color w:val="333333"/>
        </w:rPr>
        <w:t xml:space="preserve"> технических условиях должны быть указаны:</w:t>
      </w:r>
    </w:p>
    <w:p w14:paraId="32154DFD" w14:textId="16D6214C" w:rsidR="0053242A" w:rsidRPr="00905AD6" w:rsidRDefault="0053242A" w:rsidP="0053242A">
      <w:pPr>
        <w:pStyle w:val="a5"/>
        <w:shd w:val="clear" w:color="auto" w:fill="FFFFFF"/>
        <w:spacing w:before="90" w:beforeAutospacing="0" w:after="90" w:afterAutospacing="0"/>
        <w:ind w:firstLine="675"/>
        <w:jc w:val="both"/>
        <w:rPr>
          <w:i/>
          <w:iCs/>
          <w:color w:val="333333"/>
        </w:rPr>
      </w:pPr>
      <w:r w:rsidRPr="00905AD6">
        <w:rPr>
          <w:i/>
          <w:iCs/>
          <w:color w:val="333333"/>
        </w:rPr>
        <w:t>а) сведения об исполнителе;</w:t>
      </w:r>
    </w:p>
    <w:p w14:paraId="765DB361" w14:textId="77777777" w:rsidR="0053242A" w:rsidRPr="00905AD6" w:rsidRDefault="0053242A" w:rsidP="0053242A">
      <w:pPr>
        <w:pStyle w:val="a5"/>
        <w:shd w:val="clear" w:color="auto" w:fill="FFFFFF"/>
        <w:spacing w:before="90" w:beforeAutospacing="0" w:after="90" w:afterAutospacing="0"/>
        <w:ind w:firstLine="675"/>
        <w:jc w:val="both"/>
        <w:rPr>
          <w:i/>
          <w:iCs/>
          <w:color w:val="333333"/>
        </w:rPr>
      </w:pPr>
      <w:r w:rsidRPr="00905AD6">
        <w:rPr>
          <w:i/>
          <w:iCs/>
          <w:color w:val="333333"/>
        </w:rPr>
        <w:t xml:space="preserve">б) информация о возможной точке (точках) присоединения (адрес или описание местоположения точки или </w:t>
      </w:r>
      <w:proofErr w:type="gramStart"/>
      <w:r w:rsidRPr="00905AD6">
        <w:rPr>
          <w:i/>
          <w:iCs/>
          <w:color w:val="333333"/>
        </w:rPr>
        <w:t>номер колодца</w:t>
      </w:r>
      <w:proofErr w:type="gramEnd"/>
      <w:r w:rsidRPr="00905AD6">
        <w:rPr>
          <w:i/>
          <w:iCs/>
          <w:color w:val="333333"/>
        </w:rPr>
        <w:t xml:space="preserve"> или камеры);</w:t>
      </w:r>
    </w:p>
    <w:p w14:paraId="03B79397" w14:textId="77777777" w:rsidR="0053242A" w:rsidRPr="00905AD6" w:rsidRDefault="0053242A" w:rsidP="0053242A">
      <w:pPr>
        <w:pStyle w:val="a5"/>
        <w:shd w:val="clear" w:color="auto" w:fill="FFFFFF"/>
        <w:spacing w:before="90" w:beforeAutospacing="0" w:after="90" w:afterAutospacing="0"/>
        <w:ind w:firstLine="675"/>
        <w:jc w:val="both"/>
        <w:rPr>
          <w:i/>
          <w:iCs/>
          <w:color w:val="333333"/>
        </w:rPr>
      </w:pPr>
      <w:r w:rsidRPr="00905AD6">
        <w:rPr>
          <w:i/>
          <w:iCs/>
          <w:color w:val="333333"/>
        </w:rPr>
        <w:t>в) 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объекта;</w:t>
      </w:r>
    </w:p>
    <w:p w14:paraId="34A5CB5E" w14:textId="5F400F27" w:rsidR="0053242A" w:rsidRPr="00905AD6" w:rsidRDefault="0053242A" w:rsidP="0053242A">
      <w:pPr>
        <w:pStyle w:val="a5"/>
        <w:shd w:val="clear" w:color="auto" w:fill="FFFFFF"/>
        <w:spacing w:before="90" w:beforeAutospacing="0" w:after="90" w:afterAutospacing="0"/>
        <w:ind w:firstLine="675"/>
        <w:jc w:val="both"/>
        <w:rPr>
          <w:i/>
          <w:iCs/>
          <w:color w:val="333333"/>
        </w:rPr>
      </w:pPr>
      <w:r w:rsidRPr="00905AD6">
        <w:rPr>
          <w:i/>
          <w:iCs/>
          <w:color w:val="333333"/>
        </w:rPr>
        <w:t>г) </w:t>
      </w:r>
      <w:bookmarkStart w:id="2" w:name="_Hlk109919171"/>
      <w:r w:rsidRPr="00905AD6">
        <w:rPr>
          <w:i/>
          <w:iCs/>
          <w:color w:val="333333"/>
        </w:rPr>
        <w:t>срок действия технических условий</w:t>
      </w:r>
      <w:bookmarkEnd w:id="2"/>
      <w:r w:rsidRPr="00905AD6">
        <w:rPr>
          <w:i/>
          <w:iCs/>
          <w:color w:val="333333"/>
        </w:rPr>
        <w:t>.</w:t>
      </w:r>
    </w:p>
    <w:p w14:paraId="0000001D" w14:textId="1733AA9A" w:rsidR="00804E00" w:rsidRPr="00905AD6" w:rsidRDefault="0053242A" w:rsidP="0053242A">
      <w:pPr>
        <w:pStyle w:val="a5"/>
        <w:shd w:val="clear" w:color="auto" w:fill="FFFFFF"/>
        <w:spacing w:before="90" w:beforeAutospacing="0" w:after="90" w:afterAutospacing="0"/>
        <w:ind w:firstLine="540"/>
        <w:jc w:val="both"/>
        <w:rPr>
          <w:i/>
          <w:iCs/>
          <w:color w:val="333333"/>
        </w:rPr>
      </w:pPr>
      <w:r w:rsidRPr="005D3C19">
        <w:rPr>
          <w:color w:val="333333"/>
        </w:rPr>
        <w:t xml:space="preserve">Далее, </w:t>
      </w:r>
      <w:r w:rsidR="005B66EE" w:rsidRPr="005D3C19">
        <w:rPr>
          <w:rFonts w:eastAsia="Tahoma"/>
          <w:color w:val="000000"/>
        </w:rPr>
        <w:t>в</w:t>
      </w:r>
      <w:r w:rsidR="00DA601D" w:rsidRPr="005D3C19">
        <w:rPr>
          <w:rFonts w:eastAsia="Tahoma"/>
          <w:b/>
          <w:i/>
          <w:color w:val="000000"/>
        </w:rPr>
        <w:t xml:space="preserve"> </w:t>
      </w:r>
      <w:r w:rsidR="00DA601D" w:rsidRPr="005D3C19">
        <w:rPr>
          <w:rFonts w:eastAsia="Tahoma"/>
          <w:color w:val="000000"/>
        </w:rPr>
        <w:t xml:space="preserve">соответствии с ч. 21 </w:t>
      </w:r>
      <w:bookmarkStart w:id="3" w:name="_Hlk109922370"/>
      <w:r w:rsidR="00DA601D" w:rsidRPr="005D3C19">
        <w:rPr>
          <w:rFonts w:eastAsia="Tahoma"/>
          <w:color w:val="000000"/>
        </w:rPr>
        <w:t>подпункт</w:t>
      </w:r>
      <w:r w:rsidR="00513005">
        <w:rPr>
          <w:rFonts w:eastAsia="Tahoma"/>
          <w:color w:val="000000"/>
        </w:rPr>
        <w:t>ом</w:t>
      </w:r>
      <w:r w:rsidR="00DA601D" w:rsidRPr="005D3C19">
        <w:rPr>
          <w:rFonts w:eastAsia="Tahoma"/>
          <w:color w:val="000000"/>
        </w:rPr>
        <w:t xml:space="preserve"> 4 ст. 39.11 Земельного Кодекса РФ </w:t>
      </w:r>
      <w:bookmarkEnd w:id="3"/>
      <w:r w:rsidR="005B66EE" w:rsidRPr="00905AD6">
        <w:rPr>
          <w:rFonts w:eastAsia="Tahoma"/>
          <w:i/>
          <w:iCs/>
          <w:color w:val="000000"/>
        </w:rPr>
        <w:t>и</w:t>
      </w:r>
      <w:r w:rsidR="00DA601D" w:rsidRPr="00905AD6">
        <w:rPr>
          <w:rFonts w:eastAsia="Tahoma"/>
          <w:i/>
          <w:iCs/>
          <w:color w:val="000000"/>
        </w:rPr>
        <w:t>звещение о проведении аукциона должно содержать сведения:</w:t>
      </w:r>
    </w:p>
    <w:p w14:paraId="0000001E" w14:textId="5377DA02" w:rsidR="00804E00" w:rsidRPr="00905AD6" w:rsidRDefault="00DA60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eastAsia="Tahoma"/>
          <w:i/>
          <w:iCs/>
          <w:color w:val="000000"/>
          <w:sz w:val="24"/>
          <w:szCs w:val="24"/>
        </w:rPr>
      </w:pPr>
      <w:r w:rsidRPr="00905AD6">
        <w:rPr>
          <w:rFonts w:eastAsia="Tahoma"/>
          <w:i/>
          <w:iCs/>
          <w:color w:val="000000"/>
          <w:sz w:val="24"/>
          <w:szCs w:val="24"/>
        </w:rPr>
        <w:t xml:space="preserve">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</w:t>
      </w:r>
      <w:r w:rsidRPr="00905AD6">
        <w:rPr>
          <w:rFonts w:eastAsia="Tahoma"/>
          <w:i/>
          <w:iCs/>
          <w:color w:val="000000"/>
          <w:sz w:val="24"/>
          <w:szCs w:val="24"/>
        </w:rPr>
        <w:lastRenderedPageBreak/>
        <w:t xml:space="preserve">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сооружения),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</w:t>
      </w:r>
      <w:bookmarkStart w:id="4" w:name="_Hlk109919296"/>
      <w:r w:rsidRPr="00905AD6">
        <w:rPr>
          <w:rFonts w:eastAsia="Tahoma"/>
          <w:i/>
          <w:iCs/>
          <w:color w:val="000000"/>
          <w:sz w:val="24"/>
          <w:szCs w:val="24"/>
        </w:rPr>
        <w:t>сроки подключения объекта капитального строительства к сетям инженерно-технического обеспечения</w:t>
      </w:r>
      <w:bookmarkEnd w:id="4"/>
      <w:r w:rsidRPr="00905AD6">
        <w:rPr>
          <w:rFonts w:eastAsia="Tahoma"/>
          <w:i/>
          <w:iCs/>
          <w:color w:val="000000"/>
          <w:sz w:val="24"/>
          <w:szCs w:val="24"/>
        </w:rPr>
        <w:t>, о сроке действия технических условий</w:t>
      </w:r>
      <w:r w:rsidR="00BD6EA3" w:rsidRPr="00905AD6">
        <w:rPr>
          <w:rFonts w:eastAsia="Tahoma"/>
          <w:i/>
          <w:iCs/>
          <w:color w:val="000000"/>
          <w:sz w:val="24"/>
          <w:szCs w:val="24"/>
        </w:rPr>
        <w:t xml:space="preserve"> сроки подключения объекта капитального строительства к сетям инженерно-технического обеспечения</w:t>
      </w:r>
      <w:r w:rsidR="0053242A" w:rsidRPr="00905AD6">
        <w:rPr>
          <w:rFonts w:eastAsia="Tahoma"/>
          <w:i/>
          <w:iCs/>
          <w:color w:val="000000"/>
          <w:sz w:val="24"/>
          <w:szCs w:val="24"/>
        </w:rPr>
        <w:t>.</w:t>
      </w:r>
    </w:p>
    <w:p w14:paraId="618989C1" w14:textId="7FB02FBF" w:rsidR="0053242A" w:rsidRPr="005D3C19" w:rsidRDefault="005324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color w:val="333333"/>
          <w:sz w:val="24"/>
          <w:szCs w:val="24"/>
          <w:shd w:val="clear" w:color="auto" w:fill="FFFFFF"/>
        </w:rPr>
      </w:pPr>
      <w:r w:rsidRPr="005D3C19">
        <w:rPr>
          <w:rFonts w:eastAsia="Tahoma"/>
          <w:color w:val="000000"/>
          <w:sz w:val="24"/>
          <w:szCs w:val="24"/>
        </w:rPr>
        <w:t xml:space="preserve">Таким образом, из вышеизложенного следует, что организатор аукциона </w:t>
      </w:r>
      <w:r w:rsidR="003B6509" w:rsidRPr="005D3C19">
        <w:rPr>
          <w:rFonts w:eastAsia="Tahoma"/>
          <w:color w:val="000000"/>
          <w:sz w:val="24"/>
          <w:szCs w:val="24"/>
        </w:rPr>
        <w:t xml:space="preserve">был обязан своевременно обратиться </w:t>
      </w:r>
      <w:r w:rsidR="00C935D5" w:rsidRPr="005D3C19">
        <w:rPr>
          <w:rFonts w:eastAsia="Tahoma"/>
          <w:color w:val="000000"/>
          <w:sz w:val="24"/>
          <w:szCs w:val="24"/>
        </w:rPr>
        <w:t xml:space="preserve">с заявлением о предоставлении </w:t>
      </w:r>
      <w:r w:rsidR="00C935D5" w:rsidRPr="005D3C19">
        <w:rPr>
          <w:color w:val="333333"/>
          <w:sz w:val="24"/>
          <w:szCs w:val="24"/>
          <w:shd w:val="clear" w:color="auto" w:fill="FFFFFF"/>
        </w:rPr>
        <w:t>информации о возможности подключения объектов капитального строительства к централизованным системам горячего водоснабжения, холодного водоснабжения и (или) водоотведения</w:t>
      </w:r>
      <w:r w:rsidR="00C935D5" w:rsidRPr="005D3C19">
        <w:rPr>
          <w:rFonts w:eastAsia="Tahoma"/>
          <w:color w:val="000000"/>
          <w:sz w:val="24"/>
          <w:szCs w:val="24"/>
        </w:rPr>
        <w:t xml:space="preserve"> в </w:t>
      </w:r>
      <w:r w:rsidR="0092664F" w:rsidRPr="005D3C19">
        <w:rPr>
          <w:color w:val="333333"/>
          <w:sz w:val="24"/>
          <w:szCs w:val="24"/>
          <w:shd w:val="clear" w:color="auto" w:fill="FFFFFF"/>
        </w:rPr>
        <w:t>организацию, осуществляющую горячее водоснабжение, холодное водоснабжение и (или) водоотведение, владеющая на праве собственности или на ином законном основании объектами централизованных систем горячего водоснабжения, холодного водоснабжения и (или) водоотведения, к которым непосредственно или через технологически связанные (смежные) объекты централизованных систем горячего водоснабжения, холодного водоснабжения и (или) водоотведения иных лиц осуществляется подключение (технологическое присоединение) подключаемых объектов</w:t>
      </w:r>
      <w:r w:rsidR="00C935D5" w:rsidRPr="005D3C19">
        <w:rPr>
          <w:color w:val="333333"/>
          <w:sz w:val="24"/>
          <w:szCs w:val="24"/>
          <w:shd w:val="clear" w:color="auto" w:fill="FFFFFF"/>
        </w:rPr>
        <w:t>.</w:t>
      </w:r>
    </w:p>
    <w:p w14:paraId="25249EA9" w14:textId="46719DE4" w:rsidR="00C935D5" w:rsidRPr="005D3C19" w:rsidRDefault="00C935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color w:val="333333"/>
          <w:sz w:val="24"/>
          <w:szCs w:val="24"/>
          <w:shd w:val="clear" w:color="auto" w:fill="FFFFFF"/>
        </w:rPr>
      </w:pPr>
      <w:r w:rsidRPr="005D3C19">
        <w:rPr>
          <w:color w:val="333333"/>
          <w:sz w:val="24"/>
          <w:szCs w:val="24"/>
          <w:shd w:val="clear" w:color="auto" w:fill="FFFFFF"/>
        </w:rPr>
        <w:t>Соответ</w:t>
      </w:r>
      <w:r w:rsidR="005B66EE" w:rsidRPr="005D3C19">
        <w:rPr>
          <w:color w:val="333333"/>
          <w:sz w:val="24"/>
          <w:szCs w:val="24"/>
          <w:shd w:val="clear" w:color="auto" w:fill="FFFFFF"/>
        </w:rPr>
        <w:t>ств</w:t>
      </w:r>
      <w:r w:rsidRPr="005D3C19">
        <w:rPr>
          <w:color w:val="333333"/>
          <w:sz w:val="24"/>
          <w:szCs w:val="24"/>
          <w:shd w:val="clear" w:color="auto" w:fill="FFFFFF"/>
        </w:rPr>
        <w:t>у</w:t>
      </w:r>
      <w:r w:rsidR="005B66EE" w:rsidRPr="005D3C19">
        <w:rPr>
          <w:color w:val="333333"/>
          <w:sz w:val="24"/>
          <w:szCs w:val="24"/>
          <w:shd w:val="clear" w:color="auto" w:fill="FFFFFF"/>
        </w:rPr>
        <w:t>ю</w:t>
      </w:r>
      <w:r w:rsidRPr="005D3C19">
        <w:rPr>
          <w:color w:val="333333"/>
          <w:sz w:val="24"/>
          <w:szCs w:val="24"/>
          <w:shd w:val="clear" w:color="auto" w:fill="FFFFFF"/>
        </w:rPr>
        <w:t>щая организация была обязана предоставить технические условия в надлежащем виде либо предоставить мотивированный отказ.</w:t>
      </w:r>
    </w:p>
    <w:p w14:paraId="671C0F66" w14:textId="18D5F181" w:rsidR="00BD6EA3" w:rsidRPr="005D3C19" w:rsidRDefault="00C935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b/>
          <w:bCs/>
          <w:color w:val="333333"/>
          <w:sz w:val="24"/>
          <w:szCs w:val="24"/>
          <w:shd w:val="clear" w:color="auto" w:fill="FFFFFF"/>
        </w:rPr>
      </w:pPr>
      <w:r w:rsidRPr="005D3C19">
        <w:rPr>
          <w:color w:val="333333"/>
          <w:sz w:val="24"/>
          <w:szCs w:val="24"/>
          <w:shd w:val="clear" w:color="auto" w:fill="FFFFFF"/>
        </w:rPr>
        <w:t xml:space="preserve">Однако </w:t>
      </w:r>
      <w:r w:rsidRPr="005D3C19">
        <w:rPr>
          <w:b/>
          <w:bCs/>
          <w:color w:val="333333"/>
          <w:sz w:val="24"/>
          <w:szCs w:val="24"/>
          <w:shd w:val="clear" w:color="auto" w:fill="FFFFFF"/>
        </w:rPr>
        <w:t>Организатор аукциона</w:t>
      </w:r>
      <w:r w:rsidR="006E1577" w:rsidRPr="005D3C19">
        <w:rPr>
          <w:b/>
          <w:bCs/>
          <w:color w:val="333333"/>
          <w:sz w:val="24"/>
          <w:szCs w:val="24"/>
          <w:shd w:val="clear" w:color="auto" w:fill="FFFFFF"/>
        </w:rPr>
        <w:t xml:space="preserve"> в нарушение положений </w:t>
      </w:r>
      <w:r w:rsidR="006E1577" w:rsidRPr="005D3C19">
        <w:rPr>
          <w:rFonts w:eastAsia="Tahoma"/>
          <w:b/>
          <w:bCs/>
          <w:color w:val="000000"/>
          <w:sz w:val="24"/>
          <w:szCs w:val="24"/>
        </w:rPr>
        <w:t>подпункта 4 ст. 39.11 Земельного Кодекса РФ</w:t>
      </w:r>
      <w:r w:rsidRPr="005D3C19">
        <w:rPr>
          <w:b/>
          <w:bCs/>
          <w:color w:val="333333"/>
          <w:sz w:val="24"/>
          <w:szCs w:val="24"/>
          <w:shd w:val="clear" w:color="auto" w:fill="FFFFFF"/>
        </w:rPr>
        <w:t xml:space="preserve"> не обратился с заявлением о получении технических условий, </w:t>
      </w:r>
      <w:r w:rsidR="00202C19">
        <w:rPr>
          <w:b/>
          <w:bCs/>
          <w:color w:val="333333"/>
          <w:sz w:val="24"/>
          <w:szCs w:val="24"/>
          <w:shd w:val="clear" w:color="auto" w:fill="FFFFFF"/>
        </w:rPr>
        <w:t>указанных</w:t>
      </w:r>
      <w:r w:rsidRPr="005D3C19">
        <w:rPr>
          <w:b/>
          <w:bCs/>
          <w:color w:val="333333"/>
          <w:sz w:val="24"/>
          <w:szCs w:val="24"/>
          <w:shd w:val="clear" w:color="auto" w:fill="FFFFFF"/>
        </w:rPr>
        <w:t xml:space="preserve"> технических условий не получил и</w:t>
      </w:r>
      <w:r w:rsidR="005B66EE" w:rsidRPr="005D3C19">
        <w:rPr>
          <w:b/>
          <w:bCs/>
          <w:color w:val="333333"/>
          <w:sz w:val="24"/>
          <w:szCs w:val="24"/>
          <w:shd w:val="clear" w:color="auto" w:fill="FFFFFF"/>
        </w:rPr>
        <w:t>, соответственно,</w:t>
      </w:r>
      <w:r w:rsidRPr="005D3C19">
        <w:rPr>
          <w:b/>
          <w:bCs/>
          <w:color w:val="333333"/>
          <w:sz w:val="24"/>
          <w:szCs w:val="24"/>
          <w:shd w:val="clear" w:color="auto" w:fill="FFFFFF"/>
        </w:rPr>
        <w:t xml:space="preserve"> </w:t>
      </w:r>
      <w:bookmarkStart w:id="5" w:name="_Hlk109925411"/>
      <w:r w:rsidR="00713B0F" w:rsidRPr="005D3C19">
        <w:rPr>
          <w:b/>
          <w:bCs/>
          <w:color w:val="333333"/>
          <w:sz w:val="24"/>
          <w:szCs w:val="24"/>
          <w:shd w:val="clear" w:color="auto" w:fill="FFFFFF"/>
        </w:rPr>
        <w:t xml:space="preserve">в нарушение положений </w:t>
      </w:r>
      <w:r w:rsidR="00713B0F" w:rsidRPr="005D3C19">
        <w:rPr>
          <w:rFonts w:eastAsia="Tahoma"/>
          <w:b/>
          <w:bCs/>
          <w:color w:val="000000"/>
          <w:sz w:val="24"/>
          <w:szCs w:val="24"/>
        </w:rPr>
        <w:t>подпункта 4 ст. 39.11 Земельного Кодекса РФ</w:t>
      </w:r>
      <w:bookmarkEnd w:id="5"/>
      <w:r w:rsidR="00713B0F" w:rsidRPr="005D3C19">
        <w:rPr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5D3C19">
        <w:rPr>
          <w:b/>
          <w:bCs/>
          <w:color w:val="333333"/>
          <w:sz w:val="24"/>
          <w:szCs w:val="24"/>
          <w:shd w:val="clear" w:color="auto" w:fill="FFFFFF"/>
        </w:rPr>
        <w:t>не</w:t>
      </w:r>
      <w:r w:rsidR="00BD6EA3" w:rsidRPr="005D3C19">
        <w:rPr>
          <w:b/>
          <w:bCs/>
          <w:color w:val="333333"/>
          <w:sz w:val="24"/>
          <w:szCs w:val="24"/>
          <w:shd w:val="clear" w:color="auto" w:fill="FFFFFF"/>
        </w:rPr>
        <w:t xml:space="preserve"> указал в аукционной документации всех необходимых сведений, а именно: </w:t>
      </w:r>
    </w:p>
    <w:p w14:paraId="0722A569" w14:textId="77777777" w:rsidR="00BD6EA3" w:rsidRPr="005D3C19" w:rsidRDefault="00BD6E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b/>
          <w:bCs/>
          <w:color w:val="333333"/>
          <w:sz w:val="24"/>
          <w:szCs w:val="24"/>
        </w:rPr>
      </w:pPr>
      <w:r w:rsidRPr="005D3C19">
        <w:rPr>
          <w:b/>
          <w:bCs/>
          <w:color w:val="333333"/>
          <w:sz w:val="24"/>
          <w:szCs w:val="24"/>
        </w:rPr>
        <w:t xml:space="preserve">информацию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объекта; </w:t>
      </w:r>
    </w:p>
    <w:p w14:paraId="2DC69B9C" w14:textId="2D95AC19" w:rsidR="00C935D5" w:rsidRPr="005D3C19" w:rsidRDefault="00BD6E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b/>
          <w:bCs/>
          <w:color w:val="333333"/>
          <w:sz w:val="24"/>
          <w:szCs w:val="24"/>
        </w:rPr>
      </w:pPr>
      <w:r w:rsidRPr="005D3C19">
        <w:rPr>
          <w:b/>
          <w:bCs/>
          <w:color w:val="333333"/>
          <w:sz w:val="24"/>
          <w:szCs w:val="24"/>
        </w:rPr>
        <w:t>срок действия технических условий;</w:t>
      </w:r>
    </w:p>
    <w:p w14:paraId="61F7F599" w14:textId="3D5076A8" w:rsidR="00BD6EA3" w:rsidRPr="005D3C19" w:rsidRDefault="00BD6E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eastAsia="Tahoma"/>
          <w:b/>
          <w:bCs/>
          <w:color w:val="000000"/>
          <w:sz w:val="24"/>
          <w:szCs w:val="24"/>
        </w:rPr>
      </w:pPr>
      <w:r w:rsidRPr="005D3C19">
        <w:rPr>
          <w:rFonts w:eastAsia="Tahoma"/>
          <w:b/>
          <w:bCs/>
          <w:color w:val="000000"/>
          <w:sz w:val="24"/>
          <w:szCs w:val="24"/>
        </w:rPr>
        <w:t>сроки подключения объекта капитального строительства к сетям инженерно-технического обеспечения</w:t>
      </w:r>
      <w:r w:rsidR="008F0B39" w:rsidRPr="005D3C19">
        <w:rPr>
          <w:rFonts w:eastAsia="Tahoma"/>
          <w:b/>
          <w:bCs/>
          <w:color w:val="000000"/>
          <w:sz w:val="24"/>
          <w:szCs w:val="24"/>
        </w:rPr>
        <w:t>.</w:t>
      </w:r>
    </w:p>
    <w:p w14:paraId="755A76B1" w14:textId="721738D6" w:rsidR="008F0B39" w:rsidRPr="00202C19" w:rsidRDefault="008F0B39" w:rsidP="008F0B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color w:val="333333"/>
          <w:sz w:val="24"/>
          <w:szCs w:val="24"/>
        </w:rPr>
      </w:pPr>
      <w:r w:rsidRPr="00202C19">
        <w:rPr>
          <w:color w:val="333333"/>
          <w:sz w:val="24"/>
          <w:szCs w:val="24"/>
        </w:rPr>
        <w:lastRenderedPageBreak/>
        <w:t>Также из комплексного анализа вышеприведенн</w:t>
      </w:r>
      <w:r w:rsidR="00917A30" w:rsidRPr="00202C19">
        <w:rPr>
          <w:color w:val="333333"/>
          <w:sz w:val="24"/>
          <w:szCs w:val="24"/>
        </w:rPr>
        <w:t>ых норм права</w:t>
      </w:r>
      <w:r w:rsidRPr="00202C19">
        <w:rPr>
          <w:color w:val="333333"/>
          <w:sz w:val="24"/>
          <w:szCs w:val="24"/>
        </w:rPr>
        <w:t xml:space="preserve"> следует, что </w:t>
      </w:r>
      <w:r w:rsidR="00917A30" w:rsidRPr="00202C19">
        <w:rPr>
          <w:color w:val="333333"/>
          <w:sz w:val="24"/>
          <w:szCs w:val="24"/>
        </w:rPr>
        <w:t xml:space="preserve">Организатор аукциона был обязан также разместить </w:t>
      </w:r>
      <w:r w:rsidRPr="00202C19">
        <w:rPr>
          <w:color w:val="333333"/>
          <w:sz w:val="24"/>
          <w:szCs w:val="24"/>
        </w:rPr>
        <w:t xml:space="preserve">информацию о возможной точке (точках) присоединения (адрес или описание местоположения точки или </w:t>
      </w:r>
      <w:proofErr w:type="gramStart"/>
      <w:r w:rsidRPr="00202C19">
        <w:rPr>
          <w:color w:val="333333"/>
          <w:sz w:val="24"/>
          <w:szCs w:val="24"/>
        </w:rPr>
        <w:t>номер колодца</w:t>
      </w:r>
      <w:proofErr w:type="gramEnd"/>
      <w:r w:rsidRPr="00202C19">
        <w:rPr>
          <w:color w:val="333333"/>
          <w:sz w:val="24"/>
          <w:szCs w:val="24"/>
        </w:rPr>
        <w:t xml:space="preserve"> или камеры)</w:t>
      </w:r>
      <w:r w:rsidR="00917A30" w:rsidRPr="00202C19">
        <w:rPr>
          <w:color w:val="333333"/>
          <w:sz w:val="24"/>
          <w:szCs w:val="24"/>
        </w:rPr>
        <w:t>.</w:t>
      </w:r>
      <w:r w:rsidRPr="00202C19">
        <w:rPr>
          <w:color w:val="333333"/>
          <w:sz w:val="24"/>
          <w:szCs w:val="24"/>
        </w:rPr>
        <w:t xml:space="preserve"> </w:t>
      </w:r>
    </w:p>
    <w:p w14:paraId="7EBD5480" w14:textId="006AFD05" w:rsidR="00A23561" w:rsidRPr="005D3C19" w:rsidRDefault="00A23561" w:rsidP="006E15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ahoma"/>
          <w:b/>
          <w:bCs/>
          <w:color w:val="000000"/>
          <w:sz w:val="24"/>
          <w:szCs w:val="24"/>
        </w:rPr>
      </w:pPr>
    </w:p>
    <w:p w14:paraId="2379630A" w14:textId="32E7EF6F" w:rsidR="000B0BB5" w:rsidRPr="005D3C19" w:rsidRDefault="000B0B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eastAsia="Tahoma"/>
          <w:color w:val="000000"/>
          <w:sz w:val="24"/>
          <w:szCs w:val="24"/>
        </w:rPr>
      </w:pPr>
      <w:r w:rsidRPr="00202C19">
        <w:rPr>
          <w:rFonts w:eastAsia="Tahoma"/>
          <w:b/>
          <w:bCs/>
          <w:color w:val="000000"/>
          <w:sz w:val="24"/>
          <w:szCs w:val="24"/>
        </w:rPr>
        <w:t xml:space="preserve">Кроме того, в нарушение п. 4 ст. 39.11 Земельного Кодекса РФ в аукционной документации отсутствуют сведения в надлежащем виде </w:t>
      </w:r>
      <w:r w:rsidR="00884E3D" w:rsidRPr="00202C19">
        <w:rPr>
          <w:rFonts w:eastAsia="Tahoma"/>
          <w:b/>
          <w:bCs/>
          <w:color w:val="000000"/>
          <w:sz w:val="24"/>
          <w:szCs w:val="24"/>
        </w:rPr>
        <w:t>о предмете аукциона,</w:t>
      </w:r>
      <w:r w:rsidR="00884E3D" w:rsidRPr="005D3C19">
        <w:rPr>
          <w:rFonts w:eastAsia="Tahoma"/>
          <w:color w:val="000000"/>
          <w:sz w:val="24"/>
          <w:szCs w:val="24"/>
        </w:rPr>
        <w:t xml:space="preserve"> в частности сведения </w:t>
      </w:r>
      <w:r w:rsidRPr="005D3C19">
        <w:rPr>
          <w:rFonts w:eastAsia="Tahoma"/>
          <w:color w:val="000000"/>
          <w:sz w:val="24"/>
          <w:szCs w:val="24"/>
        </w:rPr>
        <w:t>об охранных зонах, в пределах которых расположен вышеуказанный участок</w:t>
      </w:r>
      <w:r w:rsidR="00884E3D" w:rsidRPr="005D3C19">
        <w:rPr>
          <w:rFonts w:eastAsia="Tahoma"/>
          <w:color w:val="000000"/>
          <w:sz w:val="24"/>
          <w:szCs w:val="24"/>
        </w:rPr>
        <w:t>, а также сведения о пятне застройки.</w:t>
      </w:r>
      <w:r w:rsidRPr="005D3C19">
        <w:rPr>
          <w:rFonts w:eastAsia="Tahoma"/>
          <w:color w:val="000000"/>
          <w:sz w:val="24"/>
          <w:szCs w:val="24"/>
        </w:rPr>
        <w:t xml:space="preserve"> </w:t>
      </w:r>
    </w:p>
    <w:p w14:paraId="789A4847" w14:textId="3F83A9AE" w:rsidR="000B0BB5" w:rsidRPr="005D3C19" w:rsidRDefault="00201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eastAsia="Tahoma"/>
          <w:color w:val="000000"/>
          <w:sz w:val="24"/>
          <w:szCs w:val="24"/>
        </w:rPr>
      </w:pPr>
      <w:r w:rsidRPr="005D3C19">
        <w:rPr>
          <w:rFonts w:eastAsia="Tahoma"/>
          <w:color w:val="000000"/>
          <w:sz w:val="24"/>
          <w:szCs w:val="24"/>
        </w:rPr>
        <w:t xml:space="preserve">Так, в аукционной документации указано, что участок полностью расположен в </w:t>
      </w:r>
      <w:proofErr w:type="spellStart"/>
      <w:r w:rsidRPr="005D3C19">
        <w:rPr>
          <w:rFonts w:eastAsia="Tahoma"/>
          <w:color w:val="000000"/>
          <w:sz w:val="24"/>
          <w:szCs w:val="24"/>
        </w:rPr>
        <w:t>приаэродромной</w:t>
      </w:r>
      <w:proofErr w:type="spellEnd"/>
      <w:r w:rsidRPr="005D3C19">
        <w:rPr>
          <w:rFonts w:eastAsia="Tahoma"/>
          <w:color w:val="000000"/>
          <w:sz w:val="24"/>
          <w:szCs w:val="24"/>
        </w:rPr>
        <w:t xml:space="preserve"> территории, которая имеет семь зон, каждая из которых накладывает определенные ограничения на использование данного участка, вплоть до полного запрета на строительство сооружений, не относящихся к инфраструктуре аэродрома.</w:t>
      </w:r>
    </w:p>
    <w:p w14:paraId="391152BA" w14:textId="0D7E0CFA" w:rsidR="00201638" w:rsidRPr="005D3C19" w:rsidRDefault="00201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eastAsia="Tahoma"/>
          <w:color w:val="000000"/>
          <w:sz w:val="24"/>
          <w:szCs w:val="24"/>
        </w:rPr>
      </w:pPr>
      <w:r w:rsidRPr="005D3C19">
        <w:rPr>
          <w:rFonts w:eastAsia="Tahoma"/>
          <w:color w:val="000000"/>
          <w:sz w:val="24"/>
          <w:szCs w:val="24"/>
        </w:rPr>
        <w:t>Однако в аукционной документации не указано, в какой из семи зон находится участок. В случае его нахождения в первых двух зонах в соответствие с</w:t>
      </w:r>
      <w:r w:rsidR="006C343B" w:rsidRPr="005D3C19">
        <w:rPr>
          <w:rFonts w:eastAsia="Tahoma"/>
          <w:color w:val="000000"/>
          <w:sz w:val="24"/>
          <w:szCs w:val="24"/>
        </w:rPr>
        <w:t xml:space="preserve"> ч. </w:t>
      </w:r>
      <w:proofErr w:type="gramStart"/>
      <w:r w:rsidR="006C343B" w:rsidRPr="005D3C19">
        <w:rPr>
          <w:rFonts w:eastAsia="Tahoma"/>
          <w:color w:val="000000"/>
          <w:sz w:val="24"/>
          <w:szCs w:val="24"/>
        </w:rPr>
        <w:t>8  ст.</w:t>
      </w:r>
      <w:proofErr w:type="gramEnd"/>
      <w:r w:rsidR="006C343B" w:rsidRPr="005D3C19">
        <w:rPr>
          <w:rFonts w:eastAsia="Tahoma"/>
          <w:color w:val="000000"/>
          <w:sz w:val="24"/>
          <w:szCs w:val="24"/>
        </w:rPr>
        <w:t xml:space="preserve"> 39.11 Земельного Кодекса РФ такой участок вообще не может быть предметом аукциона. </w:t>
      </w:r>
    </w:p>
    <w:p w14:paraId="76E2CF20" w14:textId="77777777" w:rsidR="006C343B" w:rsidRPr="005D3C19" w:rsidRDefault="006C34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eastAsia="Tahoma"/>
          <w:color w:val="000000"/>
          <w:sz w:val="24"/>
          <w:szCs w:val="24"/>
        </w:rPr>
      </w:pPr>
      <w:r w:rsidRPr="005D3C19">
        <w:rPr>
          <w:rFonts w:eastAsia="Tahoma"/>
          <w:color w:val="000000"/>
          <w:sz w:val="24"/>
          <w:szCs w:val="24"/>
        </w:rPr>
        <w:t>Далее, в аукционной документации указано, что участок частично находится:</w:t>
      </w:r>
    </w:p>
    <w:p w14:paraId="37C48C11" w14:textId="76310199" w:rsidR="006C343B" w:rsidRPr="005D3C19" w:rsidRDefault="006C34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eastAsia="Tahoma"/>
          <w:color w:val="000000"/>
          <w:sz w:val="24"/>
          <w:szCs w:val="24"/>
        </w:rPr>
      </w:pPr>
      <w:r w:rsidRPr="005D3C19">
        <w:rPr>
          <w:rFonts w:eastAsia="Tahoma"/>
          <w:color w:val="000000"/>
          <w:sz w:val="24"/>
          <w:szCs w:val="24"/>
        </w:rPr>
        <w:t xml:space="preserve"> в охранной зоне канализации, </w:t>
      </w:r>
    </w:p>
    <w:p w14:paraId="511737E7" w14:textId="6CBD462E" w:rsidR="006C343B" w:rsidRPr="005D3C19" w:rsidRDefault="006C34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eastAsia="Tahoma"/>
          <w:color w:val="000000"/>
          <w:sz w:val="24"/>
          <w:szCs w:val="24"/>
        </w:rPr>
      </w:pPr>
      <w:r w:rsidRPr="005D3C19">
        <w:rPr>
          <w:rFonts w:eastAsia="Tahoma"/>
          <w:color w:val="000000"/>
          <w:sz w:val="24"/>
          <w:szCs w:val="24"/>
        </w:rPr>
        <w:t>в охранной зоне газопровода;</w:t>
      </w:r>
    </w:p>
    <w:p w14:paraId="343A3997" w14:textId="5FC6597B" w:rsidR="00AF4832" w:rsidRPr="005D3C19" w:rsidRDefault="00AF48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eastAsia="Tahoma"/>
          <w:color w:val="000000"/>
          <w:sz w:val="24"/>
          <w:szCs w:val="24"/>
        </w:rPr>
      </w:pPr>
      <w:r w:rsidRPr="005D3C19">
        <w:rPr>
          <w:rFonts w:eastAsia="Tahoma"/>
          <w:color w:val="000000"/>
          <w:sz w:val="24"/>
          <w:szCs w:val="24"/>
        </w:rPr>
        <w:t>в охранной зоне электрических сетей;</w:t>
      </w:r>
    </w:p>
    <w:p w14:paraId="5763BD71" w14:textId="21D15217" w:rsidR="00AF4832" w:rsidRPr="005D3C19" w:rsidRDefault="00AF48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eastAsia="Tahoma"/>
          <w:color w:val="000000"/>
          <w:sz w:val="24"/>
          <w:szCs w:val="24"/>
        </w:rPr>
      </w:pPr>
      <w:r w:rsidRPr="005D3C19">
        <w:rPr>
          <w:rFonts w:eastAsia="Tahoma"/>
          <w:color w:val="000000"/>
          <w:sz w:val="24"/>
          <w:szCs w:val="24"/>
        </w:rPr>
        <w:t>в охранной зоне теплосети.</w:t>
      </w:r>
    </w:p>
    <w:p w14:paraId="764707F5" w14:textId="2752AD74" w:rsidR="00AF4832" w:rsidRPr="005D3C19" w:rsidRDefault="00AF48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eastAsia="Tahoma"/>
          <w:color w:val="000000"/>
          <w:sz w:val="24"/>
          <w:szCs w:val="24"/>
        </w:rPr>
      </w:pPr>
      <w:r w:rsidRPr="005D3C19">
        <w:rPr>
          <w:rFonts w:eastAsia="Tahoma"/>
          <w:color w:val="000000"/>
          <w:sz w:val="24"/>
          <w:szCs w:val="24"/>
        </w:rPr>
        <w:t>Данные охранные зоны подразумевают существенные ограничения по использованию участка, в частности запрет на строительство на нем зданий и сооружений</w:t>
      </w:r>
      <w:r w:rsidR="00713B0F" w:rsidRPr="005D3C19">
        <w:rPr>
          <w:rFonts w:eastAsia="Tahoma"/>
          <w:color w:val="000000"/>
          <w:sz w:val="24"/>
          <w:szCs w:val="24"/>
        </w:rPr>
        <w:t>, что влечет невозможность использова</w:t>
      </w:r>
      <w:r w:rsidR="00A56D82">
        <w:rPr>
          <w:rFonts w:eastAsia="Tahoma"/>
          <w:color w:val="000000"/>
          <w:sz w:val="24"/>
          <w:szCs w:val="24"/>
        </w:rPr>
        <w:t>ния</w:t>
      </w:r>
      <w:r w:rsidR="00713B0F" w:rsidRPr="005D3C19">
        <w:rPr>
          <w:rFonts w:eastAsia="Tahoma"/>
          <w:color w:val="000000"/>
          <w:sz w:val="24"/>
          <w:szCs w:val="24"/>
        </w:rPr>
        <w:t xml:space="preserve"> участ</w:t>
      </w:r>
      <w:r w:rsidR="00A56D82">
        <w:rPr>
          <w:rFonts w:eastAsia="Tahoma"/>
          <w:color w:val="000000"/>
          <w:sz w:val="24"/>
          <w:szCs w:val="24"/>
        </w:rPr>
        <w:t>ка</w:t>
      </w:r>
      <w:r w:rsidR="00713B0F" w:rsidRPr="005D3C19">
        <w:rPr>
          <w:rFonts w:eastAsia="Tahoma"/>
          <w:color w:val="000000"/>
          <w:sz w:val="24"/>
          <w:szCs w:val="24"/>
        </w:rPr>
        <w:t xml:space="preserve"> в соответствии с видами его разрешенного использования</w:t>
      </w:r>
      <w:r w:rsidRPr="005D3C19">
        <w:rPr>
          <w:rFonts w:eastAsia="Tahoma"/>
          <w:color w:val="000000"/>
          <w:sz w:val="24"/>
          <w:szCs w:val="24"/>
        </w:rPr>
        <w:t xml:space="preserve">. </w:t>
      </w:r>
    </w:p>
    <w:p w14:paraId="40837DC3" w14:textId="0F2799BB" w:rsidR="00AF4832" w:rsidRPr="005D3C19" w:rsidRDefault="00AF48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eastAsia="Tahoma"/>
          <w:color w:val="000000"/>
          <w:sz w:val="24"/>
          <w:szCs w:val="24"/>
        </w:rPr>
      </w:pPr>
      <w:r w:rsidRPr="005D3C19">
        <w:rPr>
          <w:rFonts w:eastAsia="Tahoma"/>
          <w:color w:val="000000"/>
          <w:sz w:val="24"/>
          <w:szCs w:val="24"/>
        </w:rPr>
        <w:t xml:space="preserve">В аукционной документации не указано, какие именно части участка находятся в границах охранных зон. </w:t>
      </w:r>
    </w:p>
    <w:p w14:paraId="7D415F31" w14:textId="28E5C57D" w:rsidR="00AF4832" w:rsidRDefault="00AF48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eastAsia="Tahoma"/>
          <w:color w:val="000000"/>
          <w:sz w:val="24"/>
          <w:szCs w:val="24"/>
        </w:rPr>
      </w:pPr>
      <w:r w:rsidRPr="005D3C19">
        <w:rPr>
          <w:rFonts w:eastAsia="Tahoma"/>
          <w:color w:val="000000"/>
          <w:sz w:val="24"/>
          <w:szCs w:val="24"/>
        </w:rPr>
        <w:t xml:space="preserve">В аукционной документации отсутствуют сведения о пятне застройки, </w:t>
      </w:r>
      <w:r w:rsidR="00A56D82">
        <w:rPr>
          <w:rFonts w:eastAsia="Tahoma"/>
          <w:color w:val="000000"/>
          <w:sz w:val="24"/>
          <w:szCs w:val="24"/>
        </w:rPr>
        <w:t>в связи с чем</w:t>
      </w:r>
      <w:r w:rsidRPr="005D3C19">
        <w:rPr>
          <w:rFonts w:eastAsia="Tahoma"/>
          <w:color w:val="000000"/>
          <w:sz w:val="24"/>
          <w:szCs w:val="24"/>
        </w:rPr>
        <w:t xml:space="preserve"> мне неясно,</w:t>
      </w:r>
      <w:r w:rsidR="00884E3D" w:rsidRPr="005D3C19">
        <w:rPr>
          <w:rFonts w:eastAsia="Tahoma"/>
          <w:color w:val="000000"/>
          <w:sz w:val="24"/>
          <w:szCs w:val="24"/>
        </w:rPr>
        <w:t xml:space="preserve"> какая часть участка в принципе пригодна для строительства и существует ли вообще такая часть у данного участка.</w:t>
      </w:r>
    </w:p>
    <w:p w14:paraId="11D60A3B" w14:textId="77777777" w:rsidR="00202C19" w:rsidRPr="005D3C19" w:rsidRDefault="00202C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eastAsia="Tahoma"/>
          <w:color w:val="000000"/>
          <w:sz w:val="24"/>
          <w:szCs w:val="24"/>
        </w:rPr>
      </w:pPr>
    </w:p>
    <w:p w14:paraId="0361BB7D" w14:textId="2C71C2D0" w:rsidR="00884E3D" w:rsidRPr="005D3C19" w:rsidRDefault="00884E3D" w:rsidP="00884E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eastAsia="Tahoma"/>
          <w:color w:val="000000"/>
          <w:sz w:val="24"/>
          <w:szCs w:val="24"/>
        </w:rPr>
      </w:pPr>
      <w:r w:rsidRPr="005D3C19">
        <w:rPr>
          <w:rFonts w:eastAsia="Tahoma"/>
          <w:color w:val="000000"/>
          <w:sz w:val="24"/>
          <w:szCs w:val="24"/>
        </w:rPr>
        <w:t xml:space="preserve">Вышеуказанная информация о технических условиях, охранных зонах и пятне застройки существенно влияет на целесообразность моего </w:t>
      </w:r>
      <w:proofErr w:type="gramStart"/>
      <w:r w:rsidRPr="005D3C19">
        <w:rPr>
          <w:rFonts w:eastAsia="Tahoma"/>
          <w:color w:val="000000"/>
          <w:sz w:val="24"/>
          <w:szCs w:val="24"/>
        </w:rPr>
        <w:t>участия  в</w:t>
      </w:r>
      <w:proofErr w:type="gramEnd"/>
      <w:r w:rsidRPr="005D3C19">
        <w:rPr>
          <w:rFonts w:eastAsia="Tahoma"/>
          <w:color w:val="000000"/>
          <w:sz w:val="24"/>
          <w:szCs w:val="24"/>
        </w:rPr>
        <w:t xml:space="preserve"> аукционе и на заключение в последующем договора аренды земельного участка. </w:t>
      </w:r>
    </w:p>
    <w:p w14:paraId="57626F6B" w14:textId="0986A226" w:rsidR="00884E3D" w:rsidRPr="005D3C19" w:rsidRDefault="00884E3D" w:rsidP="00884E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eastAsia="Tahoma"/>
          <w:color w:val="000000"/>
          <w:sz w:val="24"/>
          <w:szCs w:val="24"/>
        </w:rPr>
      </w:pPr>
      <w:r w:rsidRPr="005D3C19">
        <w:rPr>
          <w:rFonts w:eastAsia="Tahoma"/>
          <w:color w:val="000000"/>
          <w:sz w:val="24"/>
          <w:szCs w:val="24"/>
        </w:rPr>
        <w:t xml:space="preserve">В отсутствие вышеуказанной </w:t>
      </w:r>
      <w:proofErr w:type="gramStart"/>
      <w:r w:rsidRPr="005D3C19">
        <w:rPr>
          <w:rFonts w:eastAsia="Tahoma"/>
          <w:color w:val="000000"/>
          <w:sz w:val="24"/>
          <w:szCs w:val="24"/>
        </w:rPr>
        <w:t>информации  я</w:t>
      </w:r>
      <w:proofErr w:type="gramEnd"/>
      <w:r w:rsidRPr="005D3C19">
        <w:rPr>
          <w:rFonts w:eastAsia="Tahoma"/>
          <w:color w:val="000000"/>
          <w:sz w:val="24"/>
          <w:szCs w:val="24"/>
        </w:rPr>
        <w:t xml:space="preserve"> лишена возможности принять </w:t>
      </w:r>
      <w:r w:rsidR="00A56D82">
        <w:rPr>
          <w:rFonts w:eastAsia="Tahoma"/>
          <w:color w:val="000000"/>
          <w:sz w:val="24"/>
          <w:szCs w:val="24"/>
        </w:rPr>
        <w:t xml:space="preserve">обоснованное, </w:t>
      </w:r>
      <w:r w:rsidRPr="005D3C19">
        <w:rPr>
          <w:rFonts w:eastAsia="Tahoma"/>
          <w:color w:val="000000"/>
          <w:sz w:val="24"/>
          <w:szCs w:val="24"/>
        </w:rPr>
        <w:t xml:space="preserve">взвешенное решение об участии либо неучастии в аукционе и заключении либо </w:t>
      </w:r>
      <w:proofErr w:type="spellStart"/>
      <w:r w:rsidRPr="005D3C19">
        <w:rPr>
          <w:rFonts w:eastAsia="Tahoma"/>
          <w:color w:val="000000"/>
          <w:sz w:val="24"/>
          <w:szCs w:val="24"/>
        </w:rPr>
        <w:t>незаключении</w:t>
      </w:r>
      <w:proofErr w:type="spellEnd"/>
      <w:r w:rsidRPr="005D3C19">
        <w:rPr>
          <w:rFonts w:eastAsia="Tahoma"/>
          <w:color w:val="000000"/>
          <w:sz w:val="24"/>
          <w:szCs w:val="24"/>
        </w:rPr>
        <w:t xml:space="preserve"> договора аренды вышеуказанного участка.</w:t>
      </w:r>
    </w:p>
    <w:p w14:paraId="765940DF" w14:textId="7C84C7F6" w:rsidR="00884E3D" w:rsidRPr="005D3C19" w:rsidRDefault="00884E3D" w:rsidP="00884E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eastAsia="Tahoma"/>
          <w:color w:val="000000"/>
          <w:sz w:val="24"/>
          <w:szCs w:val="24"/>
        </w:rPr>
      </w:pPr>
      <w:r w:rsidRPr="005D3C19">
        <w:rPr>
          <w:rFonts w:eastAsia="Tahoma"/>
          <w:color w:val="000000"/>
          <w:sz w:val="24"/>
          <w:szCs w:val="24"/>
        </w:rPr>
        <w:lastRenderedPageBreak/>
        <w:t xml:space="preserve">Вышеуказанная информация отсутствовала в аукционной документации на момент публикации </w:t>
      </w:r>
      <w:r w:rsidR="006E1577" w:rsidRPr="005D3C19">
        <w:rPr>
          <w:rFonts w:eastAsia="Tahoma"/>
          <w:color w:val="000000"/>
          <w:sz w:val="24"/>
          <w:szCs w:val="24"/>
        </w:rPr>
        <w:t xml:space="preserve">извещения о проведении аукциона </w:t>
      </w:r>
      <w:r w:rsidRPr="005D3C19">
        <w:rPr>
          <w:rFonts w:eastAsia="Tahoma"/>
          <w:color w:val="000000"/>
          <w:sz w:val="24"/>
          <w:szCs w:val="24"/>
        </w:rPr>
        <w:t>в сети интернет и так и не была мне предоставлена вплоть до настоящего времени, в связи с чем я вынуждена обращаться с настоящей жалобой.</w:t>
      </w:r>
    </w:p>
    <w:p w14:paraId="0000001F" w14:textId="5FB8607A" w:rsidR="00804E00" w:rsidRPr="005D3C19" w:rsidRDefault="00804E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Lemon"/>
          <w:color w:val="504D4D"/>
          <w:sz w:val="24"/>
          <w:szCs w:val="24"/>
        </w:rPr>
      </w:pPr>
    </w:p>
    <w:p w14:paraId="0A971394" w14:textId="629EA885" w:rsidR="00ED63FE" w:rsidRDefault="00DA601D" w:rsidP="00ED63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eastAsia="Tahoma"/>
          <w:color w:val="000000"/>
          <w:sz w:val="24"/>
          <w:szCs w:val="24"/>
        </w:rPr>
      </w:pPr>
      <w:proofErr w:type="spellStart"/>
      <w:r w:rsidRPr="005D3C19">
        <w:rPr>
          <w:rFonts w:eastAsia="Tahoma"/>
          <w:color w:val="000000"/>
          <w:sz w:val="24"/>
          <w:szCs w:val="24"/>
        </w:rPr>
        <w:t>Неуказание</w:t>
      </w:r>
      <w:proofErr w:type="spellEnd"/>
      <w:r w:rsidRPr="005D3C19">
        <w:rPr>
          <w:rFonts w:eastAsia="Tahoma"/>
          <w:color w:val="000000"/>
          <w:sz w:val="24"/>
          <w:szCs w:val="24"/>
        </w:rPr>
        <w:t xml:space="preserve"> в извещении о проведении торгов </w:t>
      </w:r>
      <w:r w:rsidR="00DF7ED6" w:rsidRPr="005D3C19">
        <w:rPr>
          <w:rFonts w:eastAsia="Tahoma"/>
          <w:color w:val="000000"/>
          <w:sz w:val="24"/>
          <w:szCs w:val="24"/>
        </w:rPr>
        <w:t xml:space="preserve">вышеуказанной </w:t>
      </w:r>
      <w:r w:rsidRPr="005D3C19">
        <w:rPr>
          <w:rFonts w:eastAsia="Tahoma"/>
          <w:color w:val="000000"/>
          <w:sz w:val="24"/>
          <w:szCs w:val="24"/>
        </w:rPr>
        <w:t xml:space="preserve">информации о </w:t>
      </w:r>
      <w:r w:rsidR="00DF7ED6" w:rsidRPr="005D3C19">
        <w:rPr>
          <w:rFonts w:eastAsia="Tahoma"/>
          <w:color w:val="000000"/>
          <w:sz w:val="24"/>
          <w:szCs w:val="24"/>
        </w:rPr>
        <w:t>технических условиях</w:t>
      </w:r>
      <w:r w:rsidRPr="005D3C19">
        <w:rPr>
          <w:rFonts w:eastAsia="Tahoma"/>
          <w:color w:val="000000"/>
          <w:sz w:val="24"/>
          <w:szCs w:val="24"/>
        </w:rPr>
        <w:t xml:space="preserve"> является нарушением </w:t>
      </w:r>
      <w:r w:rsidR="00ED63FE" w:rsidRPr="005D3C19">
        <w:rPr>
          <w:rFonts w:eastAsia="Tahoma"/>
          <w:color w:val="000000"/>
          <w:sz w:val="24"/>
          <w:szCs w:val="24"/>
        </w:rPr>
        <w:t>положений</w:t>
      </w:r>
      <w:r w:rsidRPr="005D3C19">
        <w:rPr>
          <w:rFonts w:eastAsia="Tahoma"/>
          <w:color w:val="000000"/>
          <w:sz w:val="24"/>
          <w:szCs w:val="24"/>
        </w:rPr>
        <w:t xml:space="preserve"> </w:t>
      </w:r>
      <w:hyperlink r:id="rId9">
        <w:r w:rsidRPr="005D3C19">
          <w:rPr>
            <w:rFonts w:eastAsia="Tahoma"/>
            <w:color w:val="000000"/>
            <w:sz w:val="24"/>
            <w:szCs w:val="24"/>
          </w:rPr>
          <w:t>статьи 39.11</w:t>
        </w:r>
      </w:hyperlink>
      <w:r w:rsidRPr="005D3C19">
        <w:rPr>
          <w:rFonts w:eastAsia="Tahoma"/>
          <w:color w:val="000000"/>
          <w:sz w:val="24"/>
          <w:szCs w:val="24"/>
        </w:rPr>
        <w:t xml:space="preserve"> ЗК РФ. </w:t>
      </w:r>
    </w:p>
    <w:p w14:paraId="7BB3DB2B" w14:textId="77777777" w:rsidR="00202C19" w:rsidRPr="005D3C19" w:rsidRDefault="00202C19" w:rsidP="00ED63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eastAsia="Tahoma"/>
          <w:color w:val="000000"/>
          <w:sz w:val="24"/>
          <w:szCs w:val="24"/>
        </w:rPr>
      </w:pPr>
    </w:p>
    <w:p w14:paraId="44DA946A" w14:textId="3DEBED31" w:rsidR="00997FD0" w:rsidRDefault="00ED63FE" w:rsidP="00ED63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eastAsia="Tahoma"/>
          <w:color w:val="000000"/>
          <w:sz w:val="24"/>
          <w:szCs w:val="24"/>
        </w:rPr>
      </w:pPr>
      <w:r w:rsidRPr="005D3C19">
        <w:rPr>
          <w:rFonts w:eastAsia="Tahoma"/>
          <w:color w:val="000000"/>
          <w:sz w:val="24"/>
          <w:szCs w:val="24"/>
        </w:rPr>
        <w:t xml:space="preserve">Из вышеизложенного следует, что в нарушение </w:t>
      </w:r>
      <w:hyperlink r:id="rId10">
        <w:r w:rsidRPr="005D3C19">
          <w:rPr>
            <w:rFonts w:eastAsia="Tahoma"/>
            <w:color w:val="000000"/>
            <w:sz w:val="24"/>
            <w:szCs w:val="24"/>
          </w:rPr>
          <w:t>пункта 2 статьи 448</w:t>
        </w:r>
      </w:hyperlink>
      <w:r w:rsidRPr="005D3C19">
        <w:rPr>
          <w:rFonts w:eastAsia="Tahoma"/>
          <w:color w:val="000000"/>
          <w:sz w:val="24"/>
          <w:szCs w:val="24"/>
        </w:rPr>
        <w:t xml:space="preserve"> Гражданского кодекса Российской Федерации, размещенная организатором торгов информация о предмете торгов является недостоверной.</w:t>
      </w:r>
    </w:p>
    <w:p w14:paraId="1EF75249" w14:textId="77777777" w:rsidR="00202C19" w:rsidRPr="005D3C19" w:rsidRDefault="00202C19" w:rsidP="00ED63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eastAsia="Tahoma"/>
          <w:color w:val="000000"/>
          <w:sz w:val="24"/>
          <w:szCs w:val="24"/>
        </w:rPr>
      </w:pPr>
    </w:p>
    <w:p w14:paraId="00000021" w14:textId="111C7A10" w:rsidR="00804E00" w:rsidRDefault="00ED63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eastAsia="Tahoma"/>
          <w:color w:val="000000"/>
          <w:sz w:val="24"/>
          <w:szCs w:val="24"/>
        </w:rPr>
      </w:pPr>
      <w:r w:rsidRPr="005D3C19">
        <w:rPr>
          <w:rFonts w:eastAsia="Tahoma"/>
          <w:color w:val="000000"/>
          <w:sz w:val="24"/>
          <w:szCs w:val="24"/>
        </w:rPr>
        <w:t xml:space="preserve">На основании п. 24 </w:t>
      </w:r>
      <w:hyperlink r:id="rId11">
        <w:r w:rsidRPr="005D3C19">
          <w:rPr>
            <w:rFonts w:eastAsia="Tahoma"/>
            <w:color w:val="000000"/>
            <w:sz w:val="24"/>
            <w:szCs w:val="24"/>
          </w:rPr>
          <w:t>статьи 39.11</w:t>
        </w:r>
      </w:hyperlink>
      <w:r w:rsidRPr="005D3C19">
        <w:rPr>
          <w:rFonts w:eastAsia="Tahoma"/>
          <w:color w:val="000000"/>
          <w:sz w:val="24"/>
          <w:szCs w:val="24"/>
        </w:rPr>
        <w:t xml:space="preserve"> ЗК РФ </w:t>
      </w:r>
      <w:r w:rsidR="00DA601D" w:rsidRPr="005D3C19">
        <w:rPr>
          <w:rFonts w:eastAsia="Tahoma"/>
          <w:color w:val="000000"/>
          <w:sz w:val="24"/>
          <w:szCs w:val="24"/>
        </w:rPr>
        <w:t xml:space="preserve">Организатор аукциона обязан </w:t>
      </w:r>
      <w:proofErr w:type="gramStart"/>
      <w:r w:rsidR="00DA601D" w:rsidRPr="005D3C19">
        <w:rPr>
          <w:rFonts w:eastAsia="Tahoma"/>
          <w:color w:val="000000"/>
          <w:sz w:val="24"/>
          <w:szCs w:val="24"/>
        </w:rPr>
        <w:t>был  устранить</w:t>
      </w:r>
      <w:proofErr w:type="gramEnd"/>
      <w:r w:rsidR="00DA601D" w:rsidRPr="005D3C19">
        <w:rPr>
          <w:rFonts w:eastAsia="Tahoma"/>
          <w:color w:val="000000"/>
          <w:sz w:val="24"/>
          <w:szCs w:val="24"/>
        </w:rPr>
        <w:t xml:space="preserve">  вышеуказанные нарушения и отказаться от проведения аукциона до устранения нарушений и выполнений всех требований  законодательства.</w:t>
      </w:r>
    </w:p>
    <w:p w14:paraId="0C836C7E" w14:textId="77777777" w:rsidR="00202C19" w:rsidRDefault="00202C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eastAsia="Tahoma"/>
          <w:color w:val="000000"/>
          <w:sz w:val="24"/>
          <w:szCs w:val="24"/>
        </w:rPr>
      </w:pPr>
    </w:p>
    <w:p w14:paraId="4A365501" w14:textId="77777777" w:rsidR="0076315F" w:rsidRDefault="00C07E46" w:rsidP="007631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eastAsia="Tahoma"/>
          <w:color w:val="000000"/>
          <w:sz w:val="24"/>
          <w:szCs w:val="24"/>
        </w:rPr>
      </w:pPr>
      <w:proofErr w:type="gramStart"/>
      <w:r>
        <w:rPr>
          <w:rFonts w:eastAsia="Tahoma"/>
          <w:color w:val="000000"/>
          <w:sz w:val="24"/>
          <w:szCs w:val="24"/>
        </w:rPr>
        <w:t>Считаю</w:t>
      </w:r>
      <w:proofErr w:type="gramEnd"/>
      <w:r>
        <w:rPr>
          <w:rFonts w:eastAsia="Tahoma"/>
          <w:color w:val="000000"/>
          <w:sz w:val="24"/>
          <w:szCs w:val="24"/>
        </w:rPr>
        <w:t xml:space="preserve"> что в</w:t>
      </w:r>
      <w:r w:rsidR="00A56D82">
        <w:rPr>
          <w:rFonts w:eastAsia="Tahoma"/>
          <w:color w:val="000000"/>
          <w:sz w:val="24"/>
          <w:szCs w:val="24"/>
        </w:rPr>
        <w:t>ыше</w:t>
      </w:r>
      <w:r>
        <w:rPr>
          <w:rFonts w:eastAsia="Tahoma"/>
          <w:color w:val="000000"/>
          <w:sz w:val="24"/>
          <w:szCs w:val="24"/>
        </w:rPr>
        <w:t>указанные</w:t>
      </w:r>
      <w:r w:rsidR="00A56D82">
        <w:rPr>
          <w:rFonts w:eastAsia="Tahoma"/>
          <w:color w:val="000000"/>
          <w:sz w:val="24"/>
          <w:szCs w:val="24"/>
        </w:rPr>
        <w:t xml:space="preserve"> </w:t>
      </w:r>
      <w:r>
        <w:rPr>
          <w:rFonts w:eastAsia="Tahoma"/>
          <w:color w:val="000000"/>
          <w:sz w:val="24"/>
          <w:szCs w:val="24"/>
        </w:rPr>
        <w:t>нарушения закона, допущенные Организатором аукциона, нарушают мои права как участника аукциона и предпринимателя.</w:t>
      </w:r>
      <w:r w:rsidR="0076315F">
        <w:rPr>
          <w:rFonts w:eastAsia="Tahoma"/>
          <w:color w:val="000000"/>
          <w:sz w:val="24"/>
          <w:szCs w:val="24"/>
        </w:rPr>
        <w:t xml:space="preserve"> </w:t>
      </w:r>
    </w:p>
    <w:p w14:paraId="00000022" w14:textId="78575A76" w:rsidR="00804E00" w:rsidRPr="005D3C19" w:rsidRDefault="00DA601D" w:rsidP="007631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eastAsia="Tahoma"/>
          <w:color w:val="000000"/>
          <w:sz w:val="24"/>
          <w:szCs w:val="24"/>
        </w:rPr>
      </w:pPr>
      <w:r w:rsidRPr="005D3C19">
        <w:rPr>
          <w:rFonts w:eastAsia="Tahoma"/>
          <w:color w:val="000000"/>
          <w:sz w:val="24"/>
          <w:szCs w:val="24"/>
        </w:rPr>
        <w:tab/>
      </w:r>
    </w:p>
    <w:p w14:paraId="00000023" w14:textId="77777777" w:rsidR="00804E00" w:rsidRPr="005D3C19" w:rsidRDefault="00DA60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40"/>
        <w:jc w:val="both"/>
        <w:rPr>
          <w:rFonts w:eastAsia="Tahoma"/>
          <w:color w:val="000000"/>
          <w:sz w:val="24"/>
          <w:szCs w:val="24"/>
        </w:rPr>
      </w:pPr>
      <w:r w:rsidRPr="005D3C19">
        <w:rPr>
          <w:rFonts w:eastAsia="Tahoma"/>
          <w:color w:val="000000"/>
          <w:sz w:val="24"/>
          <w:szCs w:val="24"/>
        </w:rPr>
        <w:t>Согласно ч. 1 ст. 18.1 Федерального закона от 26.07.2006 N 135-ФЗ "О защите конкуренции" по правилам ст. 18.1 Федерального закона от 26.07.2006 N 135-ФЗ "О защите конкуренции" антимонопольный орган рассматривает жалобы на действия (бездействие)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несостоявшимися, за исключением жалоб, рассмотрение которых предусмотрено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14:paraId="00000024" w14:textId="6FF41134" w:rsidR="00804E00" w:rsidRPr="005D3C19" w:rsidRDefault="00DA60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eastAsia="Tahoma"/>
          <w:color w:val="000000"/>
          <w:sz w:val="24"/>
          <w:szCs w:val="24"/>
        </w:rPr>
      </w:pPr>
      <w:r w:rsidRPr="005D3C19">
        <w:rPr>
          <w:rFonts w:eastAsia="Tahoma"/>
          <w:color w:val="000000"/>
          <w:sz w:val="24"/>
          <w:szCs w:val="24"/>
        </w:rPr>
        <w:t xml:space="preserve">  Согласно ч. 2 ст. 18.1 Федерального закона от 26.07.2006 N 135-ФЗ "О защите конкуренции"  Действия </w:t>
      </w:r>
      <w:r w:rsidRPr="005D3C19">
        <w:rPr>
          <w:rFonts w:eastAsia="Tahoma"/>
          <w:color w:val="000000"/>
          <w:sz w:val="24"/>
          <w:szCs w:val="24"/>
          <w:u w:val="single"/>
        </w:rPr>
        <w:t>(бездействие) организатора торгов</w:t>
      </w:r>
      <w:r w:rsidRPr="005D3C19">
        <w:rPr>
          <w:rFonts w:eastAsia="Tahoma"/>
          <w:color w:val="000000"/>
          <w:sz w:val="24"/>
          <w:szCs w:val="24"/>
        </w:rPr>
        <w:t xml:space="preserve">, оператора электронной площадки, конкурсной или </w:t>
      </w:r>
      <w:r w:rsidRPr="005D3C19">
        <w:rPr>
          <w:rFonts w:eastAsia="Tahoma"/>
          <w:color w:val="000000"/>
          <w:sz w:val="24"/>
          <w:szCs w:val="24"/>
          <w:u w:val="single"/>
        </w:rPr>
        <w:t>аукционной комиссии</w:t>
      </w:r>
      <w:r w:rsidRPr="005D3C19">
        <w:rPr>
          <w:rFonts w:eastAsia="Tahoma"/>
          <w:color w:val="000000"/>
          <w:sz w:val="24"/>
          <w:szCs w:val="24"/>
        </w:rPr>
        <w:t xml:space="preserve"> могут быть обжалованы в антимонопольный орган </w:t>
      </w:r>
      <w:r w:rsidRPr="005D3C19">
        <w:rPr>
          <w:rFonts w:eastAsia="Tahoma"/>
          <w:b/>
          <w:color w:val="000000"/>
          <w:sz w:val="24"/>
          <w:szCs w:val="24"/>
          <w:u w:val="single"/>
        </w:rPr>
        <w:t>лицами, подавшими заявки на участие в торгах,</w:t>
      </w:r>
      <w:r w:rsidRPr="005D3C19">
        <w:rPr>
          <w:rFonts w:eastAsia="Tahoma"/>
          <w:color w:val="000000"/>
          <w:sz w:val="24"/>
          <w:szCs w:val="24"/>
        </w:rPr>
        <w:t xml:space="preserve">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торгов; акты и (или) </w:t>
      </w:r>
      <w:r w:rsidRPr="005D3C19">
        <w:rPr>
          <w:rFonts w:eastAsia="Tahoma"/>
          <w:color w:val="000000"/>
          <w:sz w:val="24"/>
          <w:szCs w:val="24"/>
        </w:rPr>
        <w:lastRenderedPageBreak/>
        <w:t>действия (бездействие) уполномоченного органа и (или) организации, осуществляющей эксплуатацию сетей, могут быть обжалованы юридическим лицом или индивидуальным предпринимателем, права или законные интересы которых, по их мнению, нарушены в результате осуществления в отношении таких лиц процедур, включенных в исчерпывающие перечни процедур в сферах строительства, либо предъявления требования осуществить процедуру, не включенную в исчерпывающий перечень процедур в соответствующей сфере строительства (далее в настоящей статье - заявитель).</w:t>
      </w:r>
    </w:p>
    <w:p w14:paraId="00000025" w14:textId="09476E5A" w:rsidR="00804E00" w:rsidRDefault="00804E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eastAsia="Tahoma"/>
          <w:color w:val="000000"/>
          <w:sz w:val="24"/>
          <w:szCs w:val="24"/>
        </w:rPr>
      </w:pPr>
    </w:p>
    <w:p w14:paraId="146127F9" w14:textId="6E47400D" w:rsidR="000D0150" w:rsidRDefault="000D01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eastAsia="Tahoma"/>
          <w:color w:val="000000"/>
          <w:sz w:val="24"/>
          <w:szCs w:val="24"/>
        </w:rPr>
      </w:pPr>
    </w:p>
    <w:p w14:paraId="00000026" w14:textId="77777777" w:rsidR="00804E00" w:rsidRPr="005D3C19" w:rsidRDefault="00DA60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ahoma"/>
          <w:color w:val="000000"/>
          <w:sz w:val="24"/>
          <w:szCs w:val="24"/>
        </w:rPr>
      </w:pPr>
      <w:r w:rsidRPr="005D3C19">
        <w:rPr>
          <w:rFonts w:eastAsia="Lemon"/>
          <w:color w:val="504D4D"/>
          <w:sz w:val="24"/>
          <w:szCs w:val="24"/>
        </w:rPr>
        <w:t xml:space="preserve"> </w:t>
      </w:r>
      <w:r w:rsidRPr="005D3C19">
        <w:rPr>
          <w:rFonts w:eastAsia="Tahoma"/>
          <w:color w:val="000000"/>
          <w:sz w:val="24"/>
          <w:szCs w:val="24"/>
        </w:rPr>
        <w:t>На основании   вышеизложенного   и руководствуясь ст. 18.1, 23 Федерального закона от 26.07.2006 N 135-ФЗ "О защите конкуренции", прошу:</w:t>
      </w:r>
    </w:p>
    <w:p w14:paraId="00000027" w14:textId="77777777" w:rsidR="00804E00" w:rsidRPr="005D3C19" w:rsidRDefault="00804E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ahoma"/>
          <w:color w:val="000000"/>
          <w:sz w:val="24"/>
          <w:szCs w:val="24"/>
        </w:rPr>
      </w:pPr>
    </w:p>
    <w:p w14:paraId="00000028" w14:textId="77777777" w:rsidR="00804E00" w:rsidRPr="005D3C19" w:rsidRDefault="00DA60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ahoma"/>
          <w:color w:val="000000"/>
          <w:sz w:val="24"/>
          <w:szCs w:val="24"/>
        </w:rPr>
      </w:pPr>
      <w:r w:rsidRPr="005D3C19">
        <w:rPr>
          <w:rFonts w:eastAsia="Tahoma"/>
          <w:color w:val="000000"/>
          <w:sz w:val="24"/>
          <w:szCs w:val="24"/>
        </w:rPr>
        <w:t>Признать настоящую жалобу обоснованной.</w:t>
      </w:r>
    </w:p>
    <w:p w14:paraId="474F76DD" w14:textId="68779416" w:rsidR="00917A30" w:rsidRPr="005D3C19" w:rsidRDefault="00DA601D" w:rsidP="00ED63FE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bCs/>
          <w:color w:val="333333"/>
          <w:sz w:val="24"/>
          <w:szCs w:val="24"/>
        </w:rPr>
      </w:pPr>
      <w:r w:rsidRPr="005D3C19">
        <w:rPr>
          <w:rFonts w:eastAsia="Tahoma"/>
          <w:color w:val="000000"/>
          <w:sz w:val="24"/>
          <w:szCs w:val="24"/>
        </w:rPr>
        <w:t xml:space="preserve">Выдать предписание, предусмотренное </w:t>
      </w:r>
      <w:hyperlink r:id="rId12">
        <w:r w:rsidRPr="005D3C19">
          <w:rPr>
            <w:rFonts w:eastAsia="Tahoma"/>
            <w:color w:val="000000"/>
            <w:sz w:val="24"/>
            <w:szCs w:val="24"/>
          </w:rPr>
          <w:t xml:space="preserve">пунктом 3.1 части 1 статьи </w:t>
        </w:r>
        <w:proofErr w:type="gramStart"/>
        <w:r w:rsidRPr="005D3C19">
          <w:rPr>
            <w:rFonts w:eastAsia="Tahoma"/>
            <w:color w:val="000000"/>
            <w:sz w:val="24"/>
            <w:szCs w:val="24"/>
          </w:rPr>
          <w:t>23</w:t>
        </w:r>
      </w:hyperlink>
      <w:r w:rsidRPr="005D3C19">
        <w:rPr>
          <w:rFonts w:eastAsia="Tahoma"/>
          <w:color w:val="000000"/>
          <w:sz w:val="24"/>
          <w:szCs w:val="24"/>
        </w:rPr>
        <w:t xml:space="preserve">  ФЗ</w:t>
      </w:r>
      <w:proofErr w:type="gramEnd"/>
      <w:r w:rsidRPr="005D3C19">
        <w:rPr>
          <w:rFonts w:eastAsia="Tahoma"/>
          <w:color w:val="000000"/>
          <w:sz w:val="24"/>
          <w:szCs w:val="24"/>
        </w:rPr>
        <w:t xml:space="preserve"> «О защите конкуренции»  и признать  незаконным</w:t>
      </w:r>
      <w:r w:rsidR="0076315F">
        <w:rPr>
          <w:rFonts w:eastAsia="Tahoma"/>
          <w:color w:val="000000"/>
          <w:sz w:val="24"/>
          <w:szCs w:val="24"/>
        </w:rPr>
        <w:t>и</w:t>
      </w:r>
      <w:r w:rsidRPr="005D3C19">
        <w:rPr>
          <w:rFonts w:eastAsia="Tahoma"/>
          <w:color w:val="000000"/>
          <w:sz w:val="24"/>
          <w:szCs w:val="24"/>
        </w:rPr>
        <w:t xml:space="preserve">  </w:t>
      </w:r>
      <w:r w:rsidR="00A56D82">
        <w:rPr>
          <w:rFonts w:eastAsia="Tahoma"/>
          <w:color w:val="000000"/>
          <w:sz w:val="24"/>
          <w:szCs w:val="24"/>
        </w:rPr>
        <w:t>действия (</w:t>
      </w:r>
      <w:r w:rsidRPr="005D3C19">
        <w:rPr>
          <w:rFonts w:eastAsia="Tahoma"/>
          <w:color w:val="000000"/>
          <w:sz w:val="24"/>
          <w:szCs w:val="24"/>
        </w:rPr>
        <w:t>бездействие</w:t>
      </w:r>
      <w:r w:rsidR="00A56D82">
        <w:rPr>
          <w:rFonts w:eastAsia="Tahoma"/>
          <w:color w:val="000000"/>
          <w:sz w:val="24"/>
          <w:szCs w:val="24"/>
        </w:rPr>
        <w:t>)</w:t>
      </w:r>
      <w:r w:rsidRPr="005D3C19">
        <w:rPr>
          <w:rFonts w:eastAsia="Tahoma"/>
          <w:color w:val="000000"/>
          <w:sz w:val="24"/>
          <w:szCs w:val="24"/>
        </w:rPr>
        <w:t xml:space="preserve"> организатора  аукциона </w:t>
      </w:r>
      <w:r w:rsidR="00917A30" w:rsidRPr="005D3C19">
        <w:rPr>
          <w:rFonts w:eastAsia="Tahoma"/>
          <w:color w:val="000000"/>
          <w:sz w:val="24"/>
          <w:szCs w:val="24"/>
        </w:rPr>
        <w:t>Администрация города Курска в лице уполномоченного органа: комитета по управлению муниципальным имуществом города Курска</w:t>
      </w:r>
      <w:r w:rsidRPr="005D3C19">
        <w:rPr>
          <w:rFonts w:eastAsia="Tahoma"/>
          <w:color w:val="000000"/>
          <w:sz w:val="24"/>
          <w:szCs w:val="24"/>
        </w:rPr>
        <w:t>, выразивш</w:t>
      </w:r>
      <w:r w:rsidR="0076315F">
        <w:rPr>
          <w:rFonts w:eastAsia="Tahoma"/>
          <w:color w:val="000000"/>
          <w:sz w:val="24"/>
          <w:szCs w:val="24"/>
        </w:rPr>
        <w:t>и</w:t>
      </w:r>
      <w:r w:rsidRPr="005D3C19">
        <w:rPr>
          <w:rFonts w:eastAsia="Tahoma"/>
          <w:color w:val="000000"/>
          <w:sz w:val="24"/>
          <w:szCs w:val="24"/>
        </w:rPr>
        <w:t xml:space="preserve">еся в </w:t>
      </w:r>
      <w:proofErr w:type="spellStart"/>
      <w:r w:rsidRPr="005D3C19">
        <w:rPr>
          <w:rFonts w:eastAsia="Tahoma"/>
          <w:color w:val="000000"/>
          <w:sz w:val="24"/>
          <w:szCs w:val="24"/>
        </w:rPr>
        <w:t>невключении</w:t>
      </w:r>
      <w:proofErr w:type="spellEnd"/>
      <w:r w:rsidRPr="005D3C19">
        <w:rPr>
          <w:rFonts w:eastAsia="Tahoma"/>
          <w:color w:val="000000"/>
          <w:sz w:val="24"/>
          <w:szCs w:val="24"/>
        </w:rPr>
        <w:t xml:space="preserve"> в извещение сведений о технических условиях подключения (технологического присоединения) объекта к сетям инженерно-технического обеспечения, </w:t>
      </w:r>
      <w:r w:rsidR="00A120DA" w:rsidRPr="005D3C19">
        <w:rPr>
          <w:rFonts w:eastAsia="Tahoma"/>
          <w:color w:val="000000"/>
          <w:sz w:val="24"/>
          <w:szCs w:val="24"/>
        </w:rPr>
        <w:t>а именно :</w:t>
      </w:r>
      <w:r w:rsidR="00917A30" w:rsidRPr="005D3C19">
        <w:rPr>
          <w:b/>
          <w:bCs/>
          <w:color w:val="333333"/>
          <w:sz w:val="24"/>
          <w:szCs w:val="24"/>
        </w:rPr>
        <w:t xml:space="preserve"> </w:t>
      </w:r>
    </w:p>
    <w:p w14:paraId="09C00BB5" w14:textId="4286C564" w:rsidR="00917A30" w:rsidRPr="0076315F" w:rsidRDefault="00917A30" w:rsidP="00917A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color w:val="333333"/>
          <w:sz w:val="24"/>
          <w:szCs w:val="24"/>
        </w:rPr>
      </w:pPr>
      <w:r w:rsidRPr="0076315F">
        <w:rPr>
          <w:color w:val="333333"/>
          <w:sz w:val="24"/>
          <w:szCs w:val="24"/>
        </w:rPr>
        <w:t xml:space="preserve">информации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объекта; </w:t>
      </w:r>
    </w:p>
    <w:p w14:paraId="278DD920" w14:textId="77777777" w:rsidR="00917A30" w:rsidRPr="0076315F" w:rsidRDefault="00917A30" w:rsidP="00917A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color w:val="333333"/>
          <w:sz w:val="24"/>
          <w:szCs w:val="24"/>
        </w:rPr>
      </w:pPr>
      <w:r w:rsidRPr="0076315F">
        <w:rPr>
          <w:color w:val="333333"/>
          <w:sz w:val="24"/>
          <w:szCs w:val="24"/>
        </w:rPr>
        <w:t>срок действия технических условий;</w:t>
      </w:r>
    </w:p>
    <w:p w14:paraId="07CF6736" w14:textId="6694C62B" w:rsidR="00917A30" w:rsidRPr="0076315F" w:rsidRDefault="00917A30" w:rsidP="00917A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eastAsia="Tahoma"/>
          <w:color w:val="000000"/>
          <w:sz w:val="24"/>
          <w:szCs w:val="24"/>
        </w:rPr>
      </w:pPr>
      <w:r w:rsidRPr="0076315F">
        <w:rPr>
          <w:rFonts w:eastAsia="Tahoma"/>
          <w:color w:val="000000"/>
          <w:sz w:val="24"/>
          <w:szCs w:val="24"/>
        </w:rPr>
        <w:t>сроки подключения объекта капитального строительства к сетям инженерно-технического обеспечения;</w:t>
      </w:r>
    </w:p>
    <w:p w14:paraId="76ED91EF" w14:textId="77777777" w:rsidR="00ED63FE" w:rsidRPr="0076315F" w:rsidRDefault="00917A30" w:rsidP="00917A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color w:val="333333"/>
          <w:sz w:val="24"/>
          <w:szCs w:val="24"/>
        </w:rPr>
      </w:pPr>
      <w:r w:rsidRPr="0076315F">
        <w:rPr>
          <w:color w:val="333333"/>
          <w:sz w:val="24"/>
          <w:szCs w:val="24"/>
        </w:rPr>
        <w:t xml:space="preserve">информации о возможной точке (точках) присоединения (адрес или описание местоположения точки или </w:t>
      </w:r>
      <w:proofErr w:type="gramStart"/>
      <w:r w:rsidRPr="0076315F">
        <w:rPr>
          <w:color w:val="333333"/>
          <w:sz w:val="24"/>
          <w:szCs w:val="24"/>
        </w:rPr>
        <w:t>номер колодца</w:t>
      </w:r>
      <w:proofErr w:type="gramEnd"/>
      <w:r w:rsidRPr="0076315F">
        <w:rPr>
          <w:color w:val="333333"/>
          <w:sz w:val="24"/>
          <w:szCs w:val="24"/>
        </w:rPr>
        <w:t xml:space="preserve"> или камеры)</w:t>
      </w:r>
      <w:r w:rsidR="00ED63FE" w:rsidRPr="0076315F">
        <w:rPr>
          <w:color w:val="333333"/>
          <w:sz w:val="24"/>
          <w:szCs w:val="24"/>
        </w:rPr>
        <w:t>;</w:t>
      </w:r>
    </w:p>
    <w:p w14:paraId="6DF77F38" w14:textId="4E78FA64" w:rsidR="00917A30" w:rsidRPr="0076315F" w:rsidRDefault="00AA3983" w:rsidP="00917A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color w:val="333333"/>
          <w:sz w:val="24"/>
          <w:szCs w:val="24"/>
        </w:rPr>
      </w:pPr>
      <w:r w:rsidRPr="0076315F">
        <w:rPr>
          <w:color w:val="333333"/>
          <w:sz w:val="24"/>
          <w:szCs w:val="24"/>
        </w:rPr>
        <w:t>а также детальной информации</w:t>
      </w:r>
      <w:r w:rsidR="00917A30" w:rsidRPr="0076315F">
        <w:rPr>
          <w:color w:val="333333"/>
          <w:sz w:val="24"/>
          <w:szCs w:val="24"/>
        </w:rPr>
        <w:t xml:space="preserve"> </w:t>
      </w:r>
      <w:r w:rsidRPr="0076315F">
        <w:rPr>
          <w:color w:val="333333"/>
          <w:sz w:val="24"/>
          <w:szCs w:val="24"/>
        </w:rPr>
        <w:t>об охранных зонах.</w:t>
      </w:r>
    </w:p>
    <w:p w14:paraId="748358ED" w14:textId="77777777" w:rsidR="00917A30" w:rsidRPr="0076315F" w:rsidRDefault="00917A30" w:rsidP="00917A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eastAsia="Tahoma"/>
          <w:color w:val="000000"/>
          <w:sz w:val="24"/>
          <w:szCs w:val="24"/>
        </w:rPr>
      </w:pPr>
    </w:p>
    <w:p w14:paraId="0E115DA8" w14:textId="4D5B12DF" w:rsidR="00E83ABE" w:rsidRPr="005D3C19" w:rsidRDefault="00DA601D" w:rsidP="00ED63FE">
      <w:pPr>
        <w:pStyle w:val="a6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5D3C19">
        <w:rPr>
          <w:rFonts w:eastAsia="Tahoma"/>
          <w:color w:val="000000"/>
          <w:sz w:val="24"/>
          <w:szCs w:val="24"/>
        </w:rPr>
        <w:t>Аннулировать результаты аукциона путем отмены решения</w:t>
      </w:r>
      <w:r w:rsidR="000604B8" w:rsidRPr="005D3C19">
        <w:rPr>
          <w:rFonts w:eastAsia="Tahoma"/>
          <w:color w:val="000000"/>
          <w:sz w:val="24"/>
          <w:szCs w:val="24"/>
        </w:rPr>
        <w:t xml:space="preserve"> </w:t>
      </w:r>
      <w:r w:rsidRPr="005D3C19">
        <w:rPr>
          <w:rFonts w:eastAsia="Tahoma"/>
          <w:color w:val="000000"/>
          <w:sz w:val="24"/>
          <w:szCs w:val="24"/>
        </w:rPr>
        <w:t>аукционной</w:t>
      </w:r>
      <w:r w:rsidR="000604B8" w:rsidRPr="005D3C19">
        <w:rPr>
          <w:rFonts w:eastAsia="Tahoma"/>
          <w:color w:val="000000"/>
          <w:sz w:val="24"/>
          <w:szCs w:val="24"/>
        </w:rPr>
        <w:t xml:space="preserve"> </w:t>
      </w:r>
      <w:r w:rsidRPr="005D3C19">
        <w:rPr>
          <w:rFonts w:eastAsia="Tahoma"/>
          <w:color w:val="000000"/>
          <w:sz w:val="24"/>
          <w:szCs w:val="24"/>
        </w:rPr>
        <w:t>комиссии,</w:t>
      </w:r>
      <w:r w:rsidR="000604B8" w:rsidRPr="005D3C19">
        <w:rPr>
          <w:rFonts w:eastAsia="Tahoma"/>
          <w:color w:val="000000"/>
          <w:sz w:val="24"/>
          <w:szCs w:val="24"/>
        </w:rPr>
        <w:t xml:space="preserve"> </w:t>
      </w:r>
      <w:r w:rsidRPr="005D3C19">
        <w:rPr>
          <w:rFonts w:eastAsia="Tahoma"/>
          <w:color w:val="000000"/>
          <w:sz w:val="24"/>
          <w:szCs w:val="24"/>
        </w:rPr>
        <w:t xml:space="preserve">оформленное </w:t>
      </w:r>
      <w:r w:rsidR="000604B8" w:rsidRPr="0076315F">
        <w:rPr>
          <w:bCs/>
          <w:sz w:val="24"/>
          <w:szCs w:val="24"/>
        </w:rPr>
        <w:t>протоколом</w:t>
      </w:r>
      <w:r w:rsidR="00E83ABE" w:rsidRPr="0076315F">
        <w:rPr>
          <w:bCs/>
          <w:sz w:val="24"/>
          <w:szCs w:val="24"/>
        </w:rPr>
        <w:t xml:space="preserve"> </w:t>
      </w:r>
      <w:bookmarkStart w:id="6" w:name="_Hlk109925093"/>
      <w:r w:rsidR="00E83ABE" w:rsidRPr="0076315F">
        <w:rPr>
          <w:bCs/>
          <w:sz w:val="24"/>
          <w:szCs w:val="24"/>
        </w:rPr>
        <w:t>от 18.07.2022 года</w:t>
      </w:r>
      <w:r w:rsidR="000604B8" w:rsidRPr="0076315F">
        <w:rPr>
          <w:bCs/>
          <w:sz w:val="24"/>
          <w:szCs w:val="24"/>
        </w:rPr>
        <w:t xml:space="preserve"> № 7</w:t>
      </w:r>
      <w:r w:rsidR="000604B8" w:rsidRPr="0076315F">
        <w:rPr>
          <w:bCs/>
          <w:color w:val="000000"/>
          <w:sz w:val="24"/>
          <w:szCs w:val="24"/>
        </w:rPr>
        <w:t>п</w:t>
      </w:r>
      <w:r w:rsidR="000604B8" w:rsidRPr="0076315F">
        <w:rPr>
          <w:bCs/>
          <w:color w:val="FF0000"/>
          <w:sz w:val="24"/>
          <w:szCs w:val="24"/>
        </w:rPr>
        <w:t xml:space="preserve"> </w:t>
      </w:r>
      <w:r w:rsidR="000604B8" w:rsidRPr="0076315F">
        <w:rPr>
          <w:bCs/>
          <w:sz w:val="24"/>
          <w:szCs w:val="24"/>
        </w:rPr>
        <w:t xml:space="preserve">/ 2022 </w:t>
      </w:r>
      <w:bookmarkEnd w:id="6"/>
      <w:r w:rsidR="000604B8" w:rsidRPr="0076315F">
        <w:rPr>
          <w:bCs/>
          <w:sz w:val="24"/>
          <w:szCs w:val="24"/>
        </w:rPr>
        <w:t>рассмотрения заявок на участие в аукционе</w:t>
      </w:r>
      <w:r w:rsidR="000604B8" w:rsidRPr="005D3C19">
        <w:rPr>
          <w:b/>
          <w:sz w:val="24"/>
          <w:szCs w:val="24"/>
        </w:rPr>
        <w:t xml:space="preserve"> </w:t>
      </w:r>
      <w:r w:rsidRPr="005D3C19">
        <w:rPr>
          <w:rFonts w:eastAsia="Tahoma"/>
          <w:color w:val="000000"/>
          <w:sz w:val="24"/>
          <w:szCs w:val="24"/>
        </w:rPr>
        <w:t xml:space="preserve">о </w:t>
      </w:r>
      <w:proofErr w:type="gramStart"/>
      <w:r w:rsidRPr="005D3C19">
        <w:rPr>
          <w:rFonts w:eastAsia="Tahoma"/>
          <w:color w:val="000000"/>
          <w:sz w:val="24"/>
          <w:szCs w:val="24"/>
        </w:rPr>
        <w:t xml:space="preserve">признании  </w:t>
      </w:r>
      <w:r w:rsidR="00E83ABE" w:rsidRPr="005D3C19">
        <w:rPr>
          <w:sz w:val="24"/>
          <w:szCs w:val="24"/>
        </w:rPr>
        <w:t>единственным</w:t>
      </w:r>
      <w:proofErr w:type="gramEnd"/>
      <w:r w:rsidR="00E83ABE" w:rsidRPr="005D3C19">
        <w:rPr>
          <w:sz w:val="24"/>
          <w:szCs w:val="24"/>
        </w:rPr>
        <w:t xml:space="preserve"> участником, а Аукцион по Лоту № 1 несостоявшимся.</w:t>
      </w:r>
    </w:p>
    <w:p w14:paraId="0000002A" w14:textId="4B42B68B" w:rsidR="00804E00" w:rsidRPr="005D3C19" w:rsidRDefault="00804E00" w:rsidP="000604B8">
      <w:pPr>
        <w:pStyle w:val="a7"/>
        <w:jc w:val="both"/>
        <w:rPr>
          <w:b/>
          <w:sz w:val="24"/>
          <w:szCs w:val="24"/>
        </w:rPr>
      </w:pPr>
    </w:p>
    <w:p w14:paraId="0000002B" w14:textId="77777777" w:rsidR="00804E00" w:rsidRPr="005D3C19" w:rsidRDefault="00DA60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ahoma"/>
          <w:color w:val="000000"/>
          <w:sz w:val="24"/>
          <w:szCs w:val="24"/>
        </w:rPr>
      </w:pPr>
      <w:r w:rsidRPr="005D3C19">
        <w:rPr>
          <w:rFonts w:eastAsia="Arial"/>
          <w:color w:val="504D4D"/>
          <w:sz w:val="24"/>
          <w:szCs w:val="24"/>
        </w:rPr>
        <w:br/>
      </w:r>
    </w:p>
    <w:p w14:paraId="0000002C" w14:textId="77777777" w:rsidR="00804E00" w:rsidRPr="005D3C19" w:rsidRDefault="00DA60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eastAsia="Tahoma"/>
          <w:color w:val="000000"/>
          <w:sz w:val="24"/>
          <w:szCs w:val="24"/>
        </w:rPr>
      </w:pPr>
      <w:r w:rsidRPr="005D3C19">
        <w:rPr>
          <w:rFonts w:eastAsia="Tahoma"/>
          <w:color w:val="000000"/>
          <w:sz w:val="24"/>
          <w:szCs w:val="24"/>
        </w:rPr>
        <w:t>Приложения:</w:t>
      </w:r>
    </w:p>
    <w:p w14:paraId="0000002D" w14:textId="5D2ECC35" w:rsidR="00804E00" w:rsidRPr="005D3C19" w:rsidRDefault="00DA60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eastAsia="Tahoma"/>
          <w:color w:val="000000"/>
          <w:sz w:val="24"/>
          <w:szCs w:val="24"/>
        </w:rPr>
      </w:pPr>
      <w:r w:rsidRPr="005D3C19">
        <w:rPr>
          <w:rFonts w:eastAsia="Tahoma"/>
          <w:color w:val="000000"/>
          <w:sz w:val="24"/>
          <w:szCs w:val="24"/>
        </w:rPr>
        <w:t xml:space="preserve">1. </w:t>
      </w:r>
      <w:proofErr w:type="gramStart"/>
      <w:r w:rsidRPr="005D3C19">
        <w:rPr>
          <w:rFonts w:eastAsia="Tahoma"/>
          <w:color w:val="000000"/>
          <w:sz w:val="24"/>
          <w:szCs w:val="24"/>
        </w:rPr>
        <w:t>Копия  заявки</w:t>
      </w:r>
      <w:proofErr w:type="gramEnd"/>
      <w:r w:rsidRPr="005D3C19">
        <w:rPr>
          <w:rFonts w:eastAsia="Tahoma"/>
          <w:color w:val="000000"/>
          <w:sz w:val="24"/>
          <w:szCs w:val="24"/>
        </w:rPr>
        <w:t xml:space="preserve"> на участие в аукционе от  </w:t>
      </w:r>
      <w:r w:rsidR="00373F64">
        <w:rPr>
          <w:rFonts w:eastAsia="Tahoma"/>
          <w:color w:val="000000"/>
          <w:sz w:val="24"/>
          <w:szCs w:val="24"/>
        </w:rPr>
        <w:t>13.07.2022</w:t>
      </w:r>
      <w:r w:rsidRPr="005D3C19">
        <w:rPr>
          <w:rFonts w:eastAsia="Tahoma"/>
          <w:color w:val="000000"/>
          <w:sz w:val="24"/>
          <w:szCs w:val="24"/>
        </w:rPr>
        <w:t xml:space="preserve"> г.</w:t>
      </w:r>
    </w:p>
    <w:p w14:paraId="0000002E" w14:textId="77777777" w:rsidR="00804E00" w:rsidRPr="005D3C19" w:rsidRDefault="00DA60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eastAsia="Tahoma"/>
          <w:color w:val="000000"/>
          <w:sz w:val="24"/>
          <w:szCs w:val="24"/>
        </w:rPr>
      </w:pPr>
      <w:r w:rsidRPr="005D3C19">
        <w:rPr>
          <w:rFonts w:eastAsia="Tahoma"/>
          <w:color w:val="000000"/>
          <w:sz w:val="24"/>
          <w:szCs w:val="24"/>
        </w:rPr>
        <w:t>2. Копия паспорта заявителя</w:t>
      </w:r>
    </w:p>
    <w:p w14:paraId="0000002F" w14:textId="0C9543D6" w:rsidR="00804E00" w:rsidRPr="005D3C19" w:rsidRDefault="00DA60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ahoma"/>
          <w:color w:val="000000"/>
          <w:sz w:val="24"/>
          <w:szCs w:val="24"/>
        </w:rPr>
      </w:pPr>
      <w:r w:rsidRPr="005D3C19">
        <w:rPr>
          <w:rFonts w:eastAsia="Tahoma"/>
          <w:color w:val="000000"/>
          <w:sz w:val="24"/>
          <w:szCs w:val="24"/>
        </w:rPr>
        <w:lastRenderedPageBreak/>
        <w:t>3.</w:t>
      </w:r>
      <w:r w:rsidR="00373F64">
        <w:rPr>
          <w:rFonts w:eastAsia="Tahoma"/>
          <w:color w:val="000000"/>
          <w:sz w:val="24"/>
          <w:szCs w:val="24"/>
        </w:rPr>
        <w:t>Извещение о проведении аукциона с</w:t>
      </w:r>
      <w:r w:rsidRPr="005D3C19">
        <w:rPr>
          <w:rFonts w:eastAsia="Tahoma"/>
          <w:color w:val="000000"/>
          <w:sz w:val="24"/>
          <w:szCs w:val="24"/>
        </w:rPr>
        <w:t xml:space="preserve"> официального сайта в сети Интернет </w:t>
      </w:r>
      <w:hyperlink r:id="rId13">
        <w:r w:rsidRPr="005D3C19">
          <w:rPr>
            <w:rFonts w:eastAsia="Courier New"/>
            <w:color w:val="000000"/>
            <w:sz w:val="24"/>
            <w:szCs w:val="24"/>
          </w:rPr>
          <w:t>https://torgi.gov.ru</w:t>
        </w:r>
      </w:hyperlink>
      <w:r w:rsidRPr="005D3C19">
        <w:rPr>
          <w:rFonts w:eastAsia="Tahoma"/>
          <w:color w:val="000000"/>
          <w:sz w:val="24"/>
          <w:szCs w:val="24"/>
        </w:rPr>
        <w:t xml:space="preserve"> </w:t>
      </w:r>
    </w:p>
    <w:p w14:paraId="00000031" w14:textId="23596407" w:rsidR="00804E00" w:rsidRPr="0076315F" w:rsidRDefault="00DA601D" w:rsidP="00E83A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  <w:r w:rsidRPr="005D3C19">
        <w:rPr>
          <w:rFonts w:eastAsia="Tahoma"/>
          <w:color w:val="000000"/>
          <w:sz w:val="24"/>
          <w:szCs w:val="24"/>
        </w:rPr>
        <w:t xml:space="preserve">4. Копия протокола </w:t>
      </w:r>
      <w:r w:rsidR="00E83ABE" w:rsidRPr="0076315F">
        <w:rPr>
          <w:bCs/>
          <w:sz w:val="24"/>
          <w:szCs w:val="24"/>
        </w:rPr>
        <w:t>от 18.07.2022 года № 7</w:t>
      </w:r>
      <w:r w:rsidR="00E83ABE" w:rsidRPr="0076315F">
        <w:rPr>
          <w:bCs/>
          <w:color w:val="000000"/>
          <w:sz w:val="24"/>
          <w:szCs w:val="24"/>
        </w:rPr>
        <w:t>п</w:t>
      </w:r>
      <w:r w:rsidR="00E83ABE" w:rsidRPr="0076315F">
        <w:rPr>
          <w:bCs/>
          <w:color w:val="FF0000"/>
          <w:sz w:val="24"/>
          <w:szCs w:val="24"/>
        </w:rPr>
        <w:t xml:space="preserve"> </w:t>
      </w:r>
      <w:r w:rsidR="00E83ABE" w:rsidRPr="0076315F">
        <w:rPr>
          <w:bCs/>
          <w:sz w:val="24"/>
          <w:szCs w:val="24"/>
        </w:rPr>
        <w:t>/ 2022</w:t>
      </w:r>
    </w:p>
    <w:p w14:paraId="4A0B6D3D" w14:textId="77777777" w:rsidR="00E83ABE" w:rsidRPr="005D3C19" w:rsidRDefault="00E83ABE" w:rsidP="00E83A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ahoma"/>
          <w:color w:val="000000"/>
          <w:sz w:val="24"/>
          <w:szCs w:val="24"/>
        </w:rPr>
      </w:pPr>
    </w:p>
    <w:p w14:paraId="00000032" w14:textId="0EA19D0A" w:rsidR="00804E00" w:rsidRPr="005D3C19" w:rsidRDefault="00DA60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ahoma"/>
          <w:color w:val="000000"/>
          <w:sz w:val="24"/>
          <w:szCs w:val="24"/>
        </w:rPr>
      </w:pPr>
      <w:r w:rsidRPr="005D3C19">
        <w:rPr>
          <w:rFonts w:eastAsia="Tahoma"/>
          <w:color w:val="000000"/>
          <w:sz w:val="24"/>
          <w:szCs w:val="24"/>
        </w:rPr>
        <w:t xml:space="preserve">    "</w:t>
      </w:r>
      <w:r w:rsidR="0076315F">
        <w:rPr>
          <w:rFonts w:eastAsia="Tahoma"/>
          <w:color w:val="000000"/>
          <w:sz w:val="24"/>
          <w:szCs w:val="24"/>
        </w:rPr>
        <w:t>28</w:t>
      </w:r>
      <w:r w:rsidRPr="005D3C19">
        <w:rPr>
          <w:rFonts w:eastAsia="Tahoma"/>
          <w:color w:val="000000"/>
          <w:sz w:val="24"/>
          <w:szCs w:val="24"/>
        </w:rPr>
        <w:t xml:space="preserve">" </w:t>
      </w:r>
      <w:r w:rsidR="0076315F">
        <w:rPr>
          <w:rFonts w:eastAsia="Tahoma"/>
          <w:color w:val="000000"/>
          <w:sz w:val="24"/>
          <w:szCs w:val="24"/>
        </w:rPr>
        <w:t>июля</w:t>
      </w:r>
      <w:r w:rsidRPr="005D3C19">
        <w:rPr>
          <w:rFonts w:eastAsia="Tahoma"/>
          <w:color w:val="000000"/>
          <w:sz w:val="24"/>
          <w:szCs w:val="24"/>
        </w:rPr>
        <w:t xml:space="preserve"> 20</w:t>
      </w:r>
      <w:r w:rsidR="0076315F">
        <w:rPr>
          <w:rFonts w:eastAsia="Tahoma"/>
          <w:color w:val="000000"/>
          <w:sz w:val="24"/>
          <w:szCs w:val="24"/>
        </w:rPr>
        <w:t>22</w:t>
      </w:r>
      <w:r w:rsidRPr="005D3C19">
        <w:rPr>
          <w:rFonts w:eastAsia="Tahoma"/>
          <w:color w:val="000000"/>
          <w:sz w:val="24"/>
          <w:szCs w:val="24"/>
        </w:rPr>
        <w:t xml:space="preserve"> г.</w:t>
      </w:r>
    </w:p>
    <w:p w14:paraId="00000033" w14:textId="39EFD90B" w:rsidR="00804E00" w:rsidRPr="005D3C19" w:rsidRDefault="00DA60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Arial"/>
          <w:color w:val="504D4D"/>
          <w:sz w:val="24"/>
          <w:szCs w:val="24"/>
        </w:rPr>
      </w:pPr>
      <w:r w:rsidRPr="005D3C19">
        <w:rPr>
          <w:rFonts w:eastAsia="Courier New"/>
          <w:color w:val="000000"/>
          <w:sz w:val="24"/>
          <w:szCs w:val="24"/>
        </w:rPr>
        <w:t xml:space="preserve">    Заявитель :    ___________________</w:t>
      </w:r>
      <w:bookmarkStart w:id="7" w:name="_GoBack"/>
      <w:bookmarkEnd w:id="7"/>
    </w:p>
    <w:p w14:paraId="00000035" w14:textId="77777777" w:rsidR="00804E00" w:rsidRDefault="00804E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804E00" w:rsidSect="008B4787">
      <w:pgSz w:w="11906" w:h="16838"/>
      <w:pgMar w:top="567" w:right="850" w:bottom="851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emon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F257D"/>
    <w:multiLevelType w:val="multilevel"/>
    <w:tmpl w:val="D374AE84"/>
    <w:lvl w:ilvl="0">
      <w:start w:val="1"/>
      <w:numFmt w:val="decimal"/>
      <w:lvlText w:val="%1."/>
      <w:lvlJc w:val="left"/>
      <w:pPr>
        <w:ind w:left="7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abstractNum w:abstractNumId="1">
    <w:nsid w:val="29C77601"/>
    <w:multiLevelType w:val="hybridMultilevel"/>
    <w:tmpl w:val="692AF04C"/>
    <w:lvl w:ilvl="0" w:tplc="E0AE2E22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C092D89"/>
    <w:multiLevelType w:val="multilevel"/>
    <w:tmpl w:val="1C926E56"/>
    <w:lvl w:ilvl="0">
      <w:start w:val="3"/>
      <w:numFmt w:val="decimal"/>
      <w:lvlText w:val="%1."/>
      <w:lvlJc w:val="left"/>
      <w:pPr>
        <w:ind w:left="7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00"/>
    <w:rsid w:val="000604B8"/>
    <w:rsid w:val="000B0BB5"/>
    <w:rsid w:val="000D0150"/>
    <w:rsid w:val="00201638"/>
    <w:rsid w:val="00202C19"/>
    <w:rsid w:val="003166D1"/>
    <w:rsid w:val="00373F64"/>
    <w:rsid w:val="003B6509"/>
    <w:rsid w:val="00464BE9"/>
    <w:rsid w:val="00513005"/>
    <w:rsid w:val="0053242A"/>
    <w:rsid w:val="005B66EE"/>
    <w:rsid w:val="005C26B1"/>
    <w:rsid w:val="005D3C19"/>
    <w:rsid w:val="00652417"/>
    <w:rsid w:val="006C343B"/>
    <w:rsid w:val="006E1577"/>
    <w:rsid w:val="00713B0F"/>
    <w:rsid w:val="0076315F"/>
    <w:rsid w:val="00787688"/>
    <w:rsid w:val="00804E00"/>
    <w:rsid w:val="00827C67"/>
    <w:rsid w:val="00884E3D"/>
    <w:rsid w:val="008B4787"/>
    <w:rsid w:val="008F0B39"/>
    <w:rsid w:val="00905AD6"/>
    <w:rsid w:val="00917A30"/>
    <w:rsid w:val="0092664F"/>
    <w:rsid w:val="00997FD0"/>
    <w:rsid w:val="00A120DA"/>
    <w:rsid w:val="00A23561"/>
    <w:rsid w:val="00A56D82"/>
    <w:rsid w:val="00AA3983"/>
    <w:rsid w:val="00AF2676"/>
    <w:rsid w:val="00AF4832"/>
    <w:rsid w:val="00BD6EA3"/>
    <w:rsid w:val="00C07E46"/>
    <w:rsid w:val="00C935D5"/>
    <w:rsid w:val="00CE3D36"/>
    <w:rsid w:val="00DA601D"/>
    <w:rsid w:val="00DF7ED6"/>
    <w:rsid w:val="00E83ABE"/>
    <w:rsid w:val="00ED63FE"/>
    <w:rsid w:val="00F7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7C61"/>
  <w15:docId w15:val="{C53B5F11-7CF3-4ED2-8F5E-8FD57FA8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md">
    <w:name w:val="cmd"/>
    <w:basedOn w:val="a0"/>
    <w:rsid w:val="00AF2676"/>
  </w:style>
  <w:style w:type="paragraph" w:styleId="a5">
    <w:name w:val="Normal (Web)"/>
    <w:basedOn w:val="a"/>
    <w:uiPriority w:val="99"/>
    <w:unhideWhenUsed/>
    <w:rsid w:val="005324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A120DA"/>
    <w:pPr>
      <w:ind w:left="720"/>
      <w:contextualSpacing/>
    </w:pPr>
  </w:style>
  <w:style w:type="paragraph" w:customStyle="1" w:styleId="a7">
    <w:basedOn w:val="a"/>
    <w:next w:val="a3"/>
    <w:link w:val="a8"/>
    <w:qFormat/>
    <w:rsid w:val="000604B8"/>
    <w:pPr>
      <w:jc w:val="center"/>
    </w:pPr>
    <w:rPr>
      <w:sz w:val="28"/>
    </w:rPr>
  </w:style>
  <w:style w:type="character" w:customStyle="1" w:styleId="a8">
    <w:name w:val="Название Знак"/>
    <w:link w:val="a7"/>
    <w:rsid w:val="000604B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602609925&amp;backlink=1&amp;&amp;nd=102073184" TargetMode="External"/><Relationship Id="rId13" Type="http://schemas.openxmlformats.org/officeDocument/2006/relationships/hyperlink" Target="https://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602609925&amp;backlink=1&amp;&amp;nd=102090643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https://torgi.gov.ru" TargetMode="Externa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Denisenko</cp:lastModifiedBy>
  <cp:revision>7</cp:revision>
  <cp:lastPrinted>2022-07-28T17:05:00Z</cp:lastPrinted>
  <dcterms:created xsi:type="dcterms:W3CDTF">2022-07-28T16:35:00Z</dcterms:created>
  <dcterms:modified xsi:type="dcterms:W3CDTF">2022-08-02T09:05:00Z</dcterms:modified>
</cp:coreProperties>
</file>