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DD" w:rsidRPr="00886711" w:rsidRDefault="009A55DD" w:rsidP="009A55DD">
      <w:pPr>
        <w:rPr>
          <w:rFonts w:ascii="Times New Roman" w:hAnsi="Times New Roman"/>
          <w:i/>
          <w:sz w:val="24"/>
          <w:szCs w:val="24"/>
        </w:rPr>
      </w:pPr>
    </w:p>
    <w:p w:rsidR="009A55DD" w:rsidRPr="00886711" w:rsidRDefault="009A55DD" w:rsidP="009A55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6711">
        <w:rPr>
          <w:rFonts w:ascii="Times New Roman" w:hAnsi="Times New Roman"/>
          <w:sz w:val="24"/>
          <w:szCs w:val="24"/>
        </w:rPr>
        <w:t xml:space="preserve">Руководителю УФАС по </w:t>
      </w:r>
      <w:r w:rsidR="00581946" w:rsidRPr="00886711">
        <w:rPr>
          <w:rFonts w:ascii="Times New Roman" w:hAnsi="Times New Roman"/>
          <w:sz w:val="24"/>
          <w:szCs w:val="24"/>
        </w:rPr>
        <w:t xml:space="preserve">Курской </w:t>
      </w:r>
      <w:r w:rsidRPr="00886711">
        <w:rPr>
          <w:rFonts w:ascii="Times New Roman" w:hAnsi="Times New Roman"/>
          <w:sz w:val="24"/>
          <w:szCs w:val="24"/>
        </w:rPr>
        <w:t>области</w:t>
      </w:r>
    </w:p>
    <w:p w:rsidR="009A55DD" w:rsidRPr="00886711" w:rsidRDefault="009A55DD" w:rsidP="009A55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6711">
        <w:rPr>
          <w:rFonts w:ascii="Times New Roman" w:hAnsi="Times New Roman"/>
          <w:sz w:val="24"/>
          <w:szCs w:val="24"/>
          <w:lang w:val="en-US"/>
        </w:rPr>
        <w:t>E</w:t>
      </w:r>
      <w:r w:rsidRPr="00886711">
        <w:rPr>
          <w:rFonts w:ascii="Times New Roman" w:hAnsi="Times New Roman"/>
          <w:sz w:val="24"/>
          <w:szCs w:val="24"/>
        </w:rPr>
        <w:t>-</w:t>
      </w:r>
      <w:r w:rsidRPr="00886711">
        <w:rPr>
          <w:rFonts w:ascii="Times New Roman" w:hAnsi="Times New Roman"/>
          <w:sz w:val="24"/>
          <w:szCs w:val="24"/>
          <w:lang w:val="en-US"/>
        </w:rPr>
        <w:t>mail</w:t>
      </w:r>
      <w:r w:rsidRPr="0088671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81946"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 w:eastAsia="ar-SA"/>
          </w:rPr>
          <w:t>to</w:t>
        </w:r>
        <w:r w:rsidR="00581946" w:rsidRPr="00886711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46@</w:t>
        </w:r>
        <w:proofErr w:type="spellStart"/>
        <w:r w:rsidR="00581946"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 w:eastAsia="ar-SA"/>
          </w:rPr>
          <w:t>fas</w:t>
        </w:r>
        <w:proofErr w:type="spellEnd"/>
        <w:r w:rsidR="00581946" w:rsidRPr="00886711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="00581946"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 w:eastAsia="ar-SA"/>
          </w:rPr>
          <w:t>gov</w:t>
        </w:r>
        <w:proofErr w:type="spellEnd"/>
        <w:r w:rsidR="00581946" w:rsidRPr="00886711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="00581946"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 w:eastAsia="ar-SA"/>
          </w:rPr>
          <w:t>ru</w:t>
        </w:r>
        <w:proofErr w:type="spellEnd"/>
      </w:hyperlink>
    </w:p>
    <w:p w:rsidR="009A55DD" w:rsidRPr="00886711" w:rsidRDefault="009A55DD" w:rsidP="009A55DD">
      <w:pPr>
        <w:jc w:val="center"/>
        <w:rPr>
          <w:rFonts w:ascii="Times New Roman" w:hAnsi="Times New Roman"/>
          <w:sz w:val="24"/>
          <w:szCs w:val="24"/>
        </w:rPr>
      </w:pPr>
    </w:p>
    <w:p w:rsidR="009A55DD" w:rsidRPr="00886711" w:rsidRDefault="009A55DD" w:rsidP="009A55DD">
      <w:pPr>
        <w:pStyle w:val="ab"/>
        <w:spacing w:before="0" w:beforeAutospacing="0" w:after="0" w:afterAutospacing="0"/>
        <w:jc w:val="center"/>
      </w:pPr>
      <w:r w:rsidRPr="00886711">
        <w:rPr>
          <w:b/>
        </w:rPr>
        <w:t>Заявитель:</w:t>
      </w:r>
      <w:r w:rsidRPr="00886711">
        <w:t xml:space="preserve"> «</w:t>
      </w:r>
      <w:proofErr w:type="spellStart"/>
      <w:r w:rsidRPr="00886711">
        <w:t>ТехСтройПартнер</w:t>
      </w:r>
      <w:proofErr w:type="spellEnd"/>
      <w:r w:rsidRPr="00886711">
        <w:t>»</w:t>
      </w:r>
    </w:p>
    <w:p w:rsidR="009A55DD" w:rsidRPr="00886711" w:rsidRDefault="009A55DD" w:rsidP="009A55DD">
      <w:pPr>
        <w:pStyle w:val="ab"/>
        <w:spacing w:before="0" w:beforeAutospacing="0" w:after="0" w:afterAutospacing="0"/>
        <w:jc w:val="center"/>
      </w:pPr>
      <w:r w:rsidRPr="00886711">
        <w:t>ИНН 2221208025</w:t>
      </w:r>
    </w:p>
    <w:p w:rsidR="009A55DD" w:rsidRPr="00886711" w:rsidRDefault="009A55DD" w:rsidP="009A55DD">
      <w:pPr>
        <w:pStyle w:val="ab"/>
        <w:spacing w:before="0" w:beforeAutospacing="0" w:after="0" w:afterAutospacing="0"/>
        <w:jc w:val="center"/>
      </w:pPr>
      <w:r w:rsidRPr="00886711">
        <w:t>ОГРН 1132225016054</w:t>
      </w:r>
    </w:p>
    <w:p w:rsidR="009A55DD" w:rsidRPr="00886711" w:rsidRDefault="009A55DD" w:rsidP="009A55DD">
      <w:pPr>
        <w:pStyle w:val="ab"/>
        <w:spacing w:before="0" w:beforeAutospacing="0" w:after="0" w:afterAutospacing="0"/>
        <w:jc w:val="center"/>
      </w:pPr>
      <w:r w:rsidRPr="00886711">
        <w:t>Адрес: 656016, Алтайский край, город Барнаул,</w:t>
      </w:r>
    </w:p>
    <w:p w:rsidR="009A55DD" w:rsidRPr="00886711" w:rsidRDefault="009A55DD" w:rsidP="009A55DD">
      <w:pPr>
        <w:pStyle w:val="ab"/>
        <w:spacing w:before="0" w:beforeAutospacing="0" w:after="0" w:afterAutospacing="0"/>
        <w:jc w:val="center"/>
      </w:pPr>
      <w:proofErr w:type="spellStart"/>
      <w:r w:rsidRPr="00886711">
        <w:t>Власихинская</w:t>
      </w:r>
      <w:proofErr w:type="spellEnd"/>
      <w:r w:rsidRPr="00886711">
        <w:t xml:space="preserve"> улица, дом 49/1, офис 141</w:t>
      </w:r>
    </w:p>
    <w:p w:rsidR="009A55DD" w:rsidRPr="00886711" w:rsidRDefault="009A55DD" w:rsidP="009A55DD">
      <w:pPr>
        <w:pStyle w:val="ab"/>
        <w:spacing w:before="0" w:beforeAutospacing="0" w:after="0" w:afterAutospacing="0"/>
        <w:jc w:val="center"/>
      </w:pPr>
      <w:r w:rsidRPr="00886711">
        <w:t xml:space="preserve">Телефон: </w:t>
      </w:r>
    </w:p>
    <w:p w:rsidR="009A55DD" w:rsidRPr="00886711" w:rsidRDefault="009A55DD" w:rsidP="009A55DD">
      <w:pPr>
        <w:pStyle w:val="ab"/>
        <w:spacing w:before="0" w:beforeAutospacing="0" w:after="0" w:afterAutospacing="0"/>
        <w:jc w:val="center"/>
      </w:pPr>
      <w:r w:rsidRPr="00886711">
        <w:t>Эл</w:t>
      </w:r>
      <w:proofErr w:type="gramStart"/>
      <w:r w:rsidRPr="00886711">
        <w:t>.</w:t>
      </w:r>
      <w:proofErr w:type="gramEnd"/>
      <w:r w:rsidRPr="00886711">
        <w:t xml:space="preserve"> </w:t>
      </w:r>
      <w:proofErr w:type="gramStart"/>
      <w:r w:rsidRPr="00886711">
        <w:t>п</w:t>
      </w:r>
      <w:proofErr w:type="gramEnd"/>
      <w:r w:rsidRPr="00886711">
        <w:t xml:space="preserve">очта: </w:t>
      </w:r>
    </w:p>
    <w:p w:rsidR="009A55DD" w:rsidRPr="00886711" w:rsidRDefault="009A55DD" w:rsidP="009A55DD">
      <w:pPr>
        <w:jc w:val="center"/>
        <w:rPr>
          <w:rFonts w:ascii="Times New Roman" w:hAnsi="Times New Roman"/>
          <w:sz w:val="24"/>
          <w:szCs w:val="24"/>
        </w:rPr>
      </w:pPr>
    </w:p>
    <w:p w:rsidR="009A55DD" w:rsidRPr="00886711" w:rsidRDefault="009A55DD" w:rsidP="00404435">
      <w:pPr>
        <w:jc w:val="center"/>
        <w:rPr>
          <w:rFonts w:ascii="Times New Roman" w:hAnsi="Times New Roman"/>
          <w:b/>
          <w:sz w:val="24"/>
          <w:szCs w:val="24"/>
        </w:rPr>
      </w:pPr>
      <w:r w:rsidRPr="00886711">
        <w:rPr>
          <w:rFonts w:ascii="Times New Roman" w:hAnsi="Times New Roman"/>
          <w:b/>
          <w:sz w:val="24"/>
          <w:szCs w:val="24"/>
        </w:rPr>
        <w:t>ЖАЛОБА НА ДЕЙСТВИЯ ЗАКАЗЧИКА.</w:t>
      </w:r>
    </w:p>
    <w:p w:rsidR="00444082" w:rsidRDefault="009A55DD" w:rsidP="00444082">
      <w:pPr>
        <w:jc w:val="center"/>
        <w:rPr>
          <w:rFonts w:ascii="Times New Roman" w:hAnsi="Times New Roman"/>
          <w:b/>
          <w:sz w:val="24"/>
          <w:szCs w:val="24"/>
        </w:rPr>
      </w:pPr>
      <w:r w:rsidRPr="00886711">
        <w:rPr>
          <w:rFonts w:ascii="Times New Roman" w:hAnsi="Times New Roman"/>
          <w:b/>
          <w:sz w:val="24"/>
          <w:szCs w:val="24"/>
        </w:rPr>
        <w:t>Заказчик:</w:t>
      </w:r>
    </w:p>
    <w:p w:rsidR="00444082" w:rsidRPr="00444082" w:rsidRDefault="009A55DD" w:rsidP="00444082">
      <w:pPr>
        <w:jc w:val="center"/>
        <w:rPr>
          <w:rFonts w:ascii="Times New Roman" w:hAnsi="Times New Roman"/>
          <w:sz w:val="24"/>
          <w:szCs w:val="24"/>
        </w:rPr>
      </w:pPr>
      <w:r w:rsidRPr="00886711">
        <w:rPr>
          <w:rFonts w:ascii="Times New Roman" w:hAnsi="Times New Roman"/>
          <w:sz w:val="24"/>
          <w:szCs w:val="24"/>
        </w:rPr>
        <w:t xml:space="preserve"> </w:t>
      </w:r>
      <w:r w:rsidR="00444082" w:rsidRPr="0044408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44082" w:rsidRPr="00444082">
        <w:rPr>
          <w:rFonts w:ascii="Times New Roman" w:hAnsi="Times New Roman"/>
          <w:sz w:val="24"/>
          <w:szCs w:val="24"/>
        </w:rPr>
        <w:t>Золотухинского</w:t>
      </w:r>
      <w:proofErr w:type="spellEnd"/>
      <w:r w:rsidR="00444082" w:rsidRPr="00444082">
        <w:rPr>
          <w:rFonts w:ascii="Times New Roman" w:hAnsi="Times New Roman"/>
          <w:sz w:val="24"/>
          <w:szCs w:val="24"/>
        </w:rPr>
        <w:t xml:space="preserve"> района Курской области;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 xml:space="preserve">Сокращенное наименование: Администрация </w:t>
      </w:r>
      <w:proofErr w:type="spellStart"/>
      <w:r w:rsidRPr="00444082">
        <w:rPr>
          <w:rFonts w:ascii="Times New Roman" w:hAnsi="Times New Roman"/>
          <w:sz w:val="24"/>
          <w:szCs w:val="24"/>
        </w:rPr>
        <w:t>Золотухинского</w:t>
      </w:r>
      <w:proofErr w:type="spellEnd"/>
      <w:r w:rsidRPr="00444082">
        <w:rPr>
          <w:rFonts w:ascii="Times New Roman" w:hAnsi="Times New Roman"/>
          <w:sz w:val="24"/>
          <w:szCs w:val="24"/>
        </w:rPr>
        <w:t xml:space="preserve"> района Курской области;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 xml:space="preserve">Место нахождения: 306020, Курская область, </w:t>
      </w:r>
      <w:proofErr w:type="spellStart"/>
      <w:r w:rsidRPr="00444082">
        <w:rPr>
          <w:rFonts w:ascii="Times New Roman" w:hAnsi="Times New Roman"/>
          <w:sz w:val="24"/>
          <w:szCs w:val="24"/>
        </w:rPr>
        <w:t>п</w:t>
      </w:r>
      <w:proofErr w:type="gramStart"/>
      <w:r w:rsidRPr="00444082">
        <w:rPr>
          <w:rFonts w:ascii="Times New Roman" w:hAnsi="Times New Roman"/>
          <w:sz w:val="24"/>
          <w:szCs w:val="24"/>
        </w:rPr>
        <w:t>.З</w:t>
      </w:r>
      <w:proofErr w:type="gramEnd"/>
      <w:r w:rsidRPr="00444082">
        <w:rPr>
          <w:rFonts w:ascii="Times New Roman" w:hAnsi="Times New Roman"/>
          <w:sz w:val="24"/>
          <w:szCs w:val="24"/>
        </w:rPr>
        <w:t>олотухино</w:t>
      </w:r>
      <w:proofErr w:type="spellEnd"/>
      <w:r w:rsidRPr="00444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082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444082">
        <w:rPr>
          <w:rFonts w:ascii="Times New Roman" w:hAnsi="Times New Roman"/>
          <w:sz w:val="24"/>
          <w:szCs w:val="24"/>
        </w:rPr>
        <w:t>, д.18;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Адрес электронной почты: 46zolotuhino@mail.ru;</w:t>
      </w:r>
    </w:p>
    <w:p w:rsidR="008A72DB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 xml:space="preserve">Номер контактного телефона: </w:t>
      </w:r>
    </w:p>
    <w:p w:rsidR="008A72DB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 xml:space="preserve">Ответственное должностное лицо заказчика: </w:t>
      </w:r>
    </w:p>
    <w:p w:rsidR="00444082" w:rsidRDefault="009A55DD" w:rsidP="00444082">
      <w:pPr>
        <w:jc w:val="center"/>
        <w:rPr>
          <w:rFonts w:ascii="Times New Roman" w:hAnsi="Times New Roman"/>
          <w:sz w:val="24"/>
          <w:szCs w:val="24"/>
        </w:rPr>
      </w:pPr>
      <w:r w:rsidRPr="00886711">
        <w:rPr>
          <w:rFonts w:ascii="Times New Roman" w:hAnsi="Times New Roman"/>
          <w:b/>
          <w:sz w:val="24"/>
          <w:szCs w:val="24"/>
        </w:rPr>
        <w:t>Уполномоченный орган:</w:t>
      </w:r>
      <w:r w:rsidRPr="00886711">
        <w:rPr>
          <w:rFonts w:ascii="Times New Roman" w:hAnsi="Times New Roman"/>
          <w:sz w:val="24"/>
          <w:szCs w:val="24"/>
        </w:rPr>
        <w:t xml:space="preserve"> 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 xml:space="preserve">ОБЛАСТНОЕ КАЗЕННОЕ УЧРЕЖДЕНИЕ "КОМИТЕТ СТРОИТЕЛЬСТВА И </w:t>
      </w:r>
      <w:proofErr w:type="gramStart"/>
      <w:r w:rsidRPr="00444082">
        <w:rPr>
          <w:rFonts w:ascii="Times New Roman" w:hAnsi="Times New Roman"/>
          <w:sz w:val="24"/>
          <w:szCs w:val="24"/>
        </w:rPr>
        <w:t>ЭКСПЛУАТАЦИИ</w:t>
      </w:r>
      <w:proofErr w:type="gramEnd"/>
      <w:r w:rsidRPr="00444082">
        <w:rPr>
          <w:rFonts w:ascii="Times New Roman" w:hAnsi="Times New Roman"/>
          <w:sz w:val="24"/>
          <w:szCs w:val="24"/>
        </w:rPr>
        <w:t xml:space="preserve"> АВТОМОБИЛЬНЫХ ДОРОГ КУРСКОЙ ОБЛАСТИ"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Почтовый адрес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 xml:space="preserve">Российская Федерация, 305004, Курская </w:t>
      </w:r>
      <w:proofErr w:type="spellStart"/>
      <w:proofErr w:type="gramStart"/>
      <w:r w:rsidRPr="00444082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444082">
        <w:rPr>
          <w:rFonts w:ascii="Times New Roman" w:hAnsi="Times New Roman"/>
          <w:sz w:val="24"/>
          <w:szCs w:val="24"/>
        </w:rPr>
        <w:t>, Курск г, УЛИЦА РАДИЩЕВА, 62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Место нахождения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 xml:space="preserve">Российская Федерация, 305004, Курская </w:t>
      </w:r>
      <w:proofErr w:type="spellStart"/>
      <w:proofErr w:type="gramStart"/>
      <w:r w:rsidRPr="00444082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444082">
        <w:rPr>
          <w:rFonts w:ascii="Times New Roman" w:hAnsi="Times New Roman"/>
          <w:sz w:val="24"/>
          <w:szCs w:val="24"/>
        </w:rPr>
        <w:t>, Курск г, УЛИЦА РАДИЩЕВА, 62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Ответственное должностное лицо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Адрес электронной почты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avtodor@roadkursk.ru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Номер контактного телефона</w:t>
      </w:r>
    </w:p>
    <w:p w:rsidR="00444082" w:rsidRPr="00444082" w:rsidRDefault="00444082" w:rsidP="00444082">
      <w:pPr>
        <w:jc w:val="center"/>
        <w:rPr>
          <w:rFonts w:ascii="Times New Roman" w:hAnsi="Times New Roman"/>
          <w:sz w:val="24"/>
          <w:szCs w:val="24"/>
        </w:rPr>
      </w:pPr>
      <w:r w:rsidRPr="00444082">
        <w:rPr>
          <w:rFonts w:ascii="Times New Roman" w:hAnsi="Times New Roman"/>
          <w:sz w:val="24"/>
          <w:szCs w:val="24"/>
        </w:rPr>
        <w:t>Факс</w:t>
      </w:r>
    </w:p>
    <w:p w:rsidR="009A55DD" w:rsidRPr="00886711" w:rsidRDefault="009A55DD" w:rsidP="00444082">
      <w:pPr>
        <w:jc w:val="center"/>
        <w:rPr>
          <w:rFonts w:ascii="Times New Roman" w:hAnsi="Times New Roman"/>
          <w:b/>
          <w:sz w:val="24"/>
          <w:szCs w:val="24"/>
        </w:rPr>
      </w:pPr>
      <w:r w:rsidRPr="00886711">
        <w:rPr>
          <w:rFonts w:ascii="Times New Roman" w:hAnsi="Times New Roman"/>
          <w:b/>
          <w:sz w:val="24"/>
          <w:szCs w:val="24"/>
        </w:rPr>
        <w:t>Указание на закупку</w:t>
      </w:r>
    </w:p>
    <w:p w:rsidR="00444082" w:rsidRDefault="009A55DD" w:rsidP="009A55DD">
      <w:pPr>
        <w:ind w:hanging="20"/>
        <w:jc w:val="both"/>
        <w:rPr>
          <w:rFonts w:ascii="Times New Roman" w:hAnsi="Times New Roman"/>
          <w:sz w:val="24"/>
          <w:szCs w:val="24"/>
        </w:rPr>
      </w:pPr>
      <w:r w:rsidRPr="00886711">
        <w:rPr>
          <w:rFonts w:ascii="Times New Roman" w:hAnsi="Times New Roman"/>
          <w:b/>
          <w:sz w:val="24"/>
          <w:szCs w:val="24"/>
        </w:rPr>
        <w:t>Наименование объекта закупки:</w:t>
      </w:r>
      <w:r w:rsidRPr="00886711">
        <w:rPr>
          <w:rFonts w:ascii="Times New Roman" w:hAnsi="Times New Roman"/>
          <w:sz w:val="24"/>
          <w:szCs w:val="24"/>
        </w:rPr>
        <w:t xml:space="preserve"> </w:t>
      </w:r>
      <w:r w:rsidR="00444082" w:rsidRPr="00444082">
        <w:rPr>
          <w:rFonts w:ascii="Times New Roman" w:hAnsi="Times New Roman"/>
          <w:sz w:val="24"/>
          <w:szCs w:val="24"/>
        </w:rPr>
        <w:t xml:space="preserve">Выполнение работ по строительству объекта: "Автомобильная дорога к деревне Печки </w:t>
      </w:r>
      <w:proofErr w:type="spellStart"/>
      <w:r w:rsidR="00444082" w:rsidRPr="00444082">
        <w:rPr>
          <w:rFonts w:ascii="Times New Roman" w:hAnsi="Times New Roman"/>
          <w:sz w:val="24"/>
          <w:szCs w:val="24"/>
        </w:rPr>
        <w:t>Золотухинского</w:t>
      </w:r>
      <w:proofErr w:type="spellEnd"/>
      <w:r w:rsidR="00444082" w:rsidRPr="00444082">
        <w:rPr>
          <w:rFonts w:ascii="Times New Roman" w:hAnsi="Times New Roman"/>
          <w:sz w:val="24"/>
          <w:szCs w:val="24"/>
        </w:rPr>
        <w:t xml:space="preserve"> района Курской области"</w:t>
      </w:r>
    </w:p>
    <w:p w:rsidR="009A55DD" w:rsidRPr="00886711" w:rsidRDefault="009A55DD" w:rsidP="009A55DD">
      <w:pPr>
        <w:ind w:hanging="20"/>
        <w:jc w:val="both"/>
        <w:rPr>
          <w:rFonts w:ascii="Times New Roman" w:hAnsi="Times New Roman"/>
          <w:sz w:val="24"/>
          <w:szCs w:val="24"/>
        </w:rPr>
      </w:pPr>
      <w:r w:rsidRPr="00886711">
        <w:rPr>
          <w:rFonts w:ascii="Times New Roman" w:hAnsi="Times New Roman"/>
          <w:sz w:val="24"/>
          <w:szCs w:val="24"/>
        </w:rPr>
        <w:t>Номер закупки в ЕИС (http://</w:t>
      </w:r>
      <w:hyperlink r:id="rId9" w:history="1">
        <w:r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8671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zakupki</w:t>
        </w:r>
        <w:proofErr w:type="spellEnd"/>
        <w:r w:rsidRPr="0088671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88671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8671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86711">
        <w:rPr>
          <w:rStyle w:val="a3"/>
          <w:rFonts w:ascii="Times New Roman" w:hAnsi="Times New Roman"/>
          <w:color w:val="auto"/>
          <w:sz w:val="24"/>
          <w:szCs w:val="24"/>
        </w:rPr>
        <w:t xml:space="preserve">) </w:t>
      </w:r>
      <w:r w:rsidRPr="00886711">
        <w:rPr>
          <w:rFonts w:ascii="Times New Roman" w:hAnsi="Times New Roman"/>
          <w:sz w:val="24"/>
          <w:szCs w:val="24"/>
        </w:rPr>
        <w:t xml:space="preserve">- </w:t>
      </w:r>
      <w:r w:rsidR="00444082" w:rsidRPr="00444082">
        <w:rPr>
          <w:rFonts w:ascii="Times New Roman" w:hAnsi="Times New Roman"/>
          <w:sz w:val="24"/>
          <w:szCs w:val="24"/>
        </w:rPr>
        <w:t>0144200001820000131</w:t>
      </w:r>
    </w:p>
    <w:p w:rsidR="009A55DD" w:rsidRPr="00886711" w:rsidRDefault="009A55DD" w:rsidP="009A55DD">
      <w:pPr>
        <w:rPr>
          <w:rFonts w:ascii="Times New Roman" w:hAnsi="Times New Roman"/>
          <w:sz w:val="24"/>
          <w:szCs w:val="24"/>
        </w:rPr>
      </w:pPr>
      <w:r w:rsidRPr="00886711">
        <w:rPr>
          <w:rFonts w:ascii="Times New Roman" w:hAnsi="Times New Roman"/>
          <w:sz w:val="24"/>
          <w:szCs w:val="24"/>
        </w:rPr>
        <w:lastRenderedPageBreak/>
        <w:t>Начальная (максимальная) цена контракта –</w:t>
      </w:r>
      <w:r w:rsidRPr="008867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4082" w:rsidRPr="00444082">
        <w:rPr>
          <w:rFonts w:ascii="Times New Roman" w:hAnsi="Times New Roman"/>
          <w:sz w:val="24"/>
          <w:szCs w:val="24"/>
          <w:shd w:val="clear" w:color="auto" w:fill="FFFFFF"/>
        </w:rPr>
        <w:t>34 108 633,00</w:t>
      </w:r>
      <w:r w:rsidR="004440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6711">
        <w:rPr>
          <w:rFonts w:ascii="Times New Roman" w:eastAsia="Times New Roman" w:hAnsi="Times New Roman"/>
          <w:sz w:val="24"/>
          <w:szCs w:val="24"/>
        </w:rPr>
        <w:t xml:space="preserve">руб. </w:t>
      </w:r>
    </w:p>
    <w:p w:rsidR="009A55DD" w:rsidRPr="00886711" w:rsidRDefault="009A55DD" w:rsidP="009A55DD">
      <w:pPr>
        <w:rPr>
          <w:rFonts w:ascii="Times New Roman" w:eastAsia="Times New Roman" w:hAnsi="Times New Roman"/>
          <w:sz w:val="24"/>
          <w:szCs w:val="24"/>
        </w:rPr>
      </w:pPr>
    </w:p>
    <w:p w:rsidR="00581946" w:rsidRPr="00886711" w:rsidRDefault="00581946" w:rsidP="009A55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946" w:rsidRPr="00886711" w:rsidRDefault="00581946" w:rsidP="009A55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5DD" w:rsidRPr="00886711" w:rsidRDefault="009A55DD" w:rsidP="009A55D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6711">
        <w:rPr>
          <w:rFonts w:ascii="Times New Roman" w:hAnsi="Times New Roman"/>
          <w:b/>
          <w:sz w:val="24"/>
          <w:szCs w:val="24"/>
        </w:rPr>
        <w:t>Указание на обжалуемые действия заказчика (доводы жалобы).</w:t>
      </w:r>
    </w:p>
    <w:p w:rsidR="00444082" w:rsidRPr="00444082" w:rsidRDefault="00444082" w:rsidP="00444082">
      <w:pPr>
        <w:autoSpaceDE w:val="0"/>
        <w:autoSpaceDN w:val="0"/>
        <w:adjustRightInd w:val="0"/>
        <w:ind w:left="720"/>
        <w:rPr>
          <w:b/>
          <w:bCs/>
          <w:color w:val="000000"/>
          <w:lang w:val="x-none"/>
        </w:rPr>
      </w:pPr>
      <w:r w:rsidRPr="00444082">
        <w:rPr>
          <w:b/>
          <w:bCs/>
          <w:color w:val="000000"/>
          <w:lang w:val="x-none"/>
        </w:rPr>
        <w:t>Заказчиком нарушены части 4, 8 статьи 34 Закона о контрактной системе – не установлены штрафы для случая неисполнения Исполнителем обязательств, не имеющих стоимостного выражения.</w:t>
      </w: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В соответствии с частью 4 статьи 34 Закона о контрактной системе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в контракт включается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x-none" w:eastAsia="ru-RU"/>
        </w:rPr>
        <w:t>обязательное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 условие об ответственности заказчика и поставщика (подрядчика, исполнителя)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за неисполнение или ненадлежащее исполнение обязательств, предусмотренных контрактом.</w:t>
      </w: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>Согласно частям 5, 8 статьи 34 Закона о контрактной системе штрафы начисляются за ненадлежащее исполнение заказчиком и поставщиком (подрядчиком, исполнителем) обязательств, предусмотренных контрактом, за исключением просрочки исполнения обязательств, предусмотренных контрактом. Размер штрафа, пени устанавливается контрактом в виде фиксированной суммы, определенной в порядке, установленном Правительством Российской Федерации.</w:t>
      </w: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Постановлением Правительства РФ от 30.08.2017 N 1042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утверждены новые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(далее — Правила). </w:t>
      </w: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В соответствии с частью 4 статьи 64 Закона о контрактной системе к документации об электронном аукционе прилагается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проект контракта,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который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является неотъемлемой частью этой документации</w:t>
      </w:r>
      <w:r>
        <w:rPr>
          <w:rFonts w:ascii="Times New Roman" w:hAnsi="Times New Roman"/>
          <w:sz w:val="24"/>
          <w:szCs w:val="24"/>
          <w:lang w:val="x-none" w:eastAsia="ru-RU"/>
        </w:rPr>
        <w:t>. При этом согласно требованиям части 6 статьи 65, части 2 статьи 70 Закона о контрактной системе по истечении срока для внесения изменений в документацию об электронном аукционе не предусмотрена возможность изменения заказчиком положений проекта контракта, за исключением необходимости включения в проект контракта, прилагаемый к документации о таком аукционе,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участника.</w:t>
      </w: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x-none"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В соответствии с требованиям частей 1, 2 статьи 70 Закона о контрактной системе по результатам проведения аукциона заказчик заключает контракт с победителем аукциона путем внесения в проект контракта цены, предложенной победителем, и информации о товаре (товарном знаке и (или) конкретных показателях товара), указанной в заявке участника-победителя, т. е.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x-none" w:eastAsia="ru-RU"/>
        </w:rPr>
        <w:t>на стадии заключения контракта не предусмотрена возможность изменения заказчиком других положений проекта контракта, кроме указанных, по истечении срока для внесения изменений в документацию об электронном аукционе.</w:t>
      </w:r>
    </w:p>
    <w:p w:rsidR="00444082" w:rsidRDefault="00444082" w:rsidP="0044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</w:p>
    <w:p w:rsidR="00444082" w:rsidRDefault="00444082" w:rsidP="00444082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Исходя из вышеприведенных доводов можно заключить, что заказчиком в проекте контракта установлены не все надлежащие размеры штрафов, начисляемых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lastRenderedPageBreak/>
        <w:t>исполнителю за неисполнение или ненадлежащее исполнение обязательств, предусмотренных контрактом.</w:t>
      </w:r>
    </w:p>
    <w:p w:rsidR="0017781D" w:rsidRPr="00886711" w:rsidRDefault="0017781D" w:rsidP="0017781D">
      <w:pPr>
        <w:rPr>
          <w:rFonts w:ascii="Times New Roman" w:hAnsi="Times New Roman"/>
          <w:sz w:val="24"/>
          <w:szCs w:val="24"/>
        </w:rPr>
      </w:pPr>
    </w:p>
    <w:p w:rsidR="009A55DD" w:rsidRPr="00886711" w:rsidRDefault="009A55DD" w:rsidP="009A55DD">
      <w:pPr>
        <w:jc w:val="both"/>
        <w:rPr>
          <w:rFonts w:ascii="Times New Roman" w:hAnsi="Times New Roman"/>
          <w:sz w:val="24"/>
          <w:szCs w:val="24"/>
        </w:rPr>
      </w:pPr>
    </w:p>
    <w:p w:rsidR="008A72DB" w:rsidRDefault="009A55DD" w:rsidP="009A55DD">
      <w:pPr>
        <w:pStyle w:val="ab"/>
      </w:pPr>
      <w:r w:rsidRPr="00886711">
        <w:t xml:space="preserve">Генеральный директор </w:t>
      </w:r>
    </w:p>
    <w:p w:rsidR="009A55DD" w:rsidRPr="00886711" w:rsidRDefault="009A55DD" w:rsidP="009A55DD">
      <w:pPr>
        <w:pStyle w:val="ab"/>
        <w:rPr>
          <w:i/>
        </w:rPr>
      </w:pPr>
      <w:r w:rsidRPr="00886711">
        <w:rPr>
          <w:i/>
        </w:rPr>
        <w:t>Приложение</w:t>
      </w:r>
    </w:p>
    <w:p w:rsidR="009A55DD" w:rsidRPr="00886711" w:rsidRDefault="009A55DD" w:rsidP="009A55DD">
      <w:pPr>
        <w:pStyle w:val="ab"/>
        <w:rPr>
          <w:i/>
        </w:rPr>
      </w:pPr>
      <w:r w:rsidRPr="00886711">
        <w:rPr>
          <w:i/>
        </w:rPr>
        <w:t>- Полномочия на подачу жалобы</w:t>
      </w:r>
    </w:p>
    <w:p w:rsidR="009A55DD" w:rsidRPr="00886711" w:rsidRDefault="009A55DD" w:rsidP="009A55DD">
      <w:pPr>
        <w:rPr>
          <w:rFonts w:ascii="Times New Roman" w:hAnsi="Times New Roman"/>
          <w:i/>
          <w:sz w:val="24"/>
          <w:szCs w:val="24"/>
        </w:rPr>
      </w:pPr>
    </w:p>
    <w:p w:rsidR="009A55DD" w:rsidRPr="00886711" w:rsidRDefault="009A55DD" w:rsidP="009A55DD">
      <w:pPr>
        <w:rPr>
          <w:rFonts w:ascii="Times New Roman" w:hAnsi="Times New Roman"/>
          <w:i/>
          <w:sz w:val="24"/>
          <w:szCs w:val="24"/>
        </w:rPr>
      </w:pPr>
    </w:p>
    <w:p w:rsidR="009A55DD" w:rsidRPr="00886711" w:rsidRDefault="009A55DD" w:rsidP="009A55DD">
      <w:pPr>
        <w:rPr>
          <w:rFonts w:ascii="Times New Roman" w:hAnsi="Times New Roman"/>
          <w:sz w:val="24"/>
          <w:szCs w:val="24"/>
          <w:lang w:val="en-US"/>
        </w:rPr>
      </w:pPr>
    </w:p>
    <w:p w:rsidR="009A55DD" w:rsidRPr="00886711" w:rsidRDefault="009A55DD" w:rsidP="009A55DD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9A55DD" w:rsidRPr="00886711" w:rsidRDefault="009A55DD" w:rsidP="009A55DD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207B9B" w:rsidRPr="00886711" w:rsidRDefault="00207B9B">
      <w:pPr>
        <w:rPr>
          <w:rFonts w:ascii="Times New Roman" w:hAnsi="Times New Roman"/>
          <w:sz w:val="24"/>
          <w:szCs w:val="24"/>
        </w:rPr>
      </w:pPr>
    </w:p>
    <w:p w:rsidR="00886711" w:rsidRPr="00886711" w:rsidRDefault="00886711">
      <w:pPr>
        <w:rPr>
          <w:rFonts w:ascii="Times New Roman" w:hAnsi="Times New Roman"/>
          <w:sz w:val="24"/>
          <w:szCs w:val="24"/>
        </w:rPr>
      </w:pPr>
    </w:p>
    <w:sectPr w:rsidR="00886711" w:rsidRPr="00886711" w:rsidSect="008D7F4F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2D" w:rsidRDefault="00014D2D">
      <w:pPr>
        <w:spacing w:after="0" w:line="240" w:lineRule="auto"/>
      </w:pPr>
      <w:r>
        <w:separator/>
      </w:r>
    </w:p>
  </w:endnote>
  <w:endnote w:type="continuationSeparator" w:id="0">
    <w:p w:rsidR="00014D2D" w:rsidRDefault="0001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2D" w:rsidRDefault="00014D2D">
      <w:pPr>
        <w:spacing w:after="0" w:line="240" w:lineRule="auto"/>
      </w:pPr>
      <w:r>
        <w:separator/>
      </w:r>
    </w:p>
  </w:footnote>
  <w:footnote w:type="continuationSeparator" w:id="0">
    <w:p w:rsidR="00014D2D" w:rsidRDefault="0001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B0" w:rsidRPr="008A590B" w:rsidRDefault="00014D2D" w:rsidP="00FC5360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EFA0"/>
    <w:multiLevelType w:val="multilevel"/>
    <w:tmpl w:val="7A17B78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28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288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4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28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28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44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288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288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96"/>
        </w:tabs>
        <w:ind w:left="5796" w:hanging="144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B752C14"/>
    <w:multiLevelType w:val="hybridMultilevel"/>
    <w:tmpl w:val="8AF09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B21"/>
    <w:rsid w:val="00014D2D"/>
    <w:rsid w:val="0017781D"/>
    <w:rsid w:val="00207B9B"/>
    <w:rsid w:val="00371F0D"/>
    <w:rsid w:val="00404435"/>
    <w:rsid w:val="00424169"/>
    <w:rsid w:val="00444082"/>
    <w:rsid w:val="0052551B"/>
    <w:rsid w:val="00564233"/>
    <w:rsid w:val="00581946"/>
    <w:rsid w:val="005B227E"/>
    <w:rsid w:val="005C434C"/>
    <w:rsid w:val="00815B21"/>
    <w:rsid w:val="00886711"/>
    <w:rsid w:val="008A72DB"/>
    <w:rsid w:val="008F140F"/>
    <w:rsid w:val="008F567F"/>
    <w:rsid w:val="009A55DD"/>
    <w:rsid w:val="00A115A0"/>
    <w:rsid w:val="00AC0666"/>
    <w:rsid w:val="00D109D5"/>
    <w:rsid w:val="00E2758C"/>
    <w:rsid w:val="00FA23FB"/>
    <w:rsid w:val="00FC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5B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15B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1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21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qFormat/>
    <w:rsid w:val="00815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815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semiHidden/>
    <w:unhideWhenUsed/>
    <w:rsid w:val="009A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aliases w:val="мой,МОЙ,Без интервала 111"/>
    <w:link w:val="ad"/>
    <w:qFormat/>
    <w:rsid w:val="009A5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мой Знак,МОЙ Знак,Без интервала 111 Знак"/>
    <w:link w:val="ac"/>
    <w:locked/>
    <w:rsid w:val="009A55D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5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5B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15B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1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21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qFormat/>
    <w:rsid w:val="00815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815B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6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16</cp:revision>
  <dcterms:created xsi:type="dcterms:W3CDTF">2019-10-29T07:13:00Z</dcterms:created>
  <dcterms:modified xsi:type="dcterms:W3CDTF">2020-08-28T12:47:00Z</dcterms:modified>
</cp:coreProperties>
</file>