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2F" w:rsidRPr="00075796" w:rsidRDefault="006A5E2F" w:rsidP="006A5E2F">
      <w:pPr>
        <w:widowControl w:val="0"/>
        <w:suppressAutoHyphens/>
        <w:spacing w:after="0" w:line="240" w:lineRule="auto"/>
        <w:ind w:left="567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D3836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1A20CA1" wp14:editId="30CB51D5">
            <wp:simplePos x="0" y="0"/>
            <wp:positionH relativeFrom="column">
              <wp:posOffset>2749550</wp:posOffset>
            </wp:positionH>
            <wp:positionV relativeFrom="paragraph">
              <wp:posOffset>72887</wp:posOffset>
            </wp:positionV>
            <wp:extent cx="810260" cy="714375"/>
            <wp:effectExtent l="19050" t="0" r="889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E2F" w:rsidRPr="00262F5B" w:rsidRDefault="006A5E2F" w:rsidP="006A5E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0"/>
          <w:szCs w:val="40"/>
          <w:lang w:eastAsia="ar-SA"/>
        </w:rPr>
      </w:pPr>
      <w:r w:rsidRPr="00262F5B">
        <w:rPr>
          <w:rFonts w:ascii="Times New Roman" w:eastAsia="Arial Unicode MS" w:hAnsi="Times New Roman" w:cs="Times New Roman"/>
          <w:b/>
          <w:bCs/>
          <w:kern w:val="1"/>
          <w:sz w:val="40"/>
          <w:szCs w:val="40"/>
          <w:lang w:eastAsia="ar-SA"/>
        </w:rPr>
        <w:t>Р Е Ш Е Н И Е</w:t>
      </w:r>
    </w:p>
    <w:p w:rsidR="006A5E2F" w:rsidRPr="00262F5B" w:rsidRDefault="006A5E2F" w:rsidP="006A5E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262F5B">
        <w:rPr>
          <w:rFonts w:ascii="Times New Roman" w:eastAsia="Arial Unicode MS" w:hAnsi="Times New Roman" w:cs="Times New Roman"/>
          <w:b/>
          <w:kern w:val="1"/>
          <w:lang w:eastAsia="ar-SA"/>
        </w:rPr>
        <w:t>Комиссии Управления Федеральной антимонопольной службы по Курской области</w:t>
      </w:r>
    </w:p>
    <w:p w:rsidR="006A5E2F" w:rsidRPr="00262F5B" w:rsidRDefault="006A5E2F" w:rsidP="006A5E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262F5B">
        <w:rPr>
          <w:rFonts w:ascii="Times New Roman" w:eastAsia="Arial Unicode MS" w:hAnsi="Times New Roman" w:cs="Times New Roman"/>
          <w:b/>
          <w:kern w:val="1"/>
          <w:lang w:eastAsia="ar-SA"/>
        </w:rPr>
        <w:t>по делу №046/10/18.1-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>349</w:t>
      </w:r>
      <w:r w:rsidRPr="00262F5B">
        <w:rPr>
          <w:rFonts w:ascii="Times New Roman" w:eastAsia="Arial Unicode MS" w:hAnsi="Times New Roman" w:cs="Times New Roman"/>
          <w:b/>
          <w:kern w:val="1"/>
          <w:lang w:eastAsia="ar-SA"/>
        </w:rPr>
        <w:t>/20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>20</w:t>
      </w:r>
    </w:p>
    <w:p w:rsidR="006A5E2F" w:rsidRPr="00262F5B" w:rsidRDefault="006A5E2F" w:rsidP="006A5E2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:rsidR="006A5E2F" w:rsidRPr="00545664" w:rsidRDefault="006A5E2F" w:rsidP="006A5E2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545664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Резолютивная часть решения оглашена 02 июля 2020 года                                             </w:t>
      </w:r>
    </w:p>
    <w:p w:rsidR="006A5E2F" w:rsidRPr="00545664" w:rsidRDefault="006A5E2F" w:rsidP="006A5E2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545664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Решение в полном объеме изготовлено 07 июля 2020 года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                     </w:t>
      </w:r>
      <w:r w:rsidRPr="00545664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 </w:t>
      </w:r>
      <w:proofErr w:type="spellStart"/>
      <w:r w:rsidRPr="00545664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г.Курск</w:t>
      </w:r>
      <w:proofErr w:type="spellEnd"/>
    </w:p>
    <w:p w:rsidR="006A5E2F" w:rsidRPr="00262F5B" w:rsidRDefault="006A5E2F" w:rsidP="006A5E2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</w:p>
    <w:p w:rsidR="006A5E2F" w:rsidRPr="00125D7A" w:rsidRDefault="006A5E2F" w:rsidP="006A5E2F">
      <w:pPr>
        <w:widowControl w:val="0"/>
        <w:suppressAutoHyphens/>
        <w:spacing w:after="0" w:line="240" w:lineRule="auto"/>
        <w:ind w:right="-8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62F5B">
        <w:rPr>
          <w:rFonts w:ascii="Times New Roman" w:eastAsia="Arial Unicode MS" w:hAnsi="Times New Roman" w:cs="Times New Roman"/>
          <w:kern w:val="1"/>
          <w:lang w:eastAsia="ar-SA"/>
        </w:rPr>
        <w:tab/>
      </w:r>
      <w:r w:rsidRPr="00125D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Комиссия Управления Федеральной антимонопольной службы по Курской области по рассмотрению жалоб на нарушения процедуры торгов (далее – Комиссия) в составе:</w:t>
      </w:r>
    </w:p>
    <w:p w:rsidR="006A5E2F" w:rsidRPr="00125D7A" w:rsidRDefault="006A5E2F" w:rsidP="006A5E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25D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125D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рассмотрев дело №046/10/18.1-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349</w:t>
      </w:r>
      <w:r w:rsidRPr="00125D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</w:t>
      </w:r>
      <w:r w:rsidRPr="00125D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посредством видеоконференцсвязи по ссылке </w:t>
      </w:r>
      <w:r w:rsidRPr="00673ECB">
        <w:rPr>
          <w:rFonts w:ascii="Times New Roman" w:hAnsi="Times New Roman" w:cs="Times New Roman"/>
          <w:sz w:val="24"/>
        </w:rPr>
        <w:t>http://vcs03fas.cloud.rt.ru/service/join/?confid=523496&amp;confpass=7889</w:t>
      </w:r>
      <w:r>
        <w:rPr>
          <w:rFonts w:ascii="Times New Roman" w:hAnsi="Times New Roman" w:cs="Times New Roman"/>
          <w:sz w:val="24"/>
        </w:rPr>
        <w:t xml:space="preserve"> </w:t>
      </w:r>
      <w:r w:rsidRPr="00683A8E">
        <w:rPr>
          <w:rFonts w:ascii="Times New Roman" w:hAnsi="Times New Roman" w:cs="Times New Roman"/>
          <w:sz w:val="24"/>
        </w:rPr>
        <w:t xml:space="preserve">ID конференции: </w:t>
      </w:r>
      <w:proofErr w:type="gramStart"/>
      <w:r w:rsidRPr="00683A8E">
        <w:rPr>
          <w:rFonts w:ascii="Times New Roman" w:hAnsi="Times New Roman" w:cs="Times New Roman"/>
          <w:sz w:val="24"/>
        </w:rPr>
        <w:t xml:space="preserve">523496 </w:t>
      </w:r>
      <w:r>
        <w:rPr>
          <w:rFonts w:ascii="Times New Roman" w:hAnsi="Times New Roman" w:cs="Times New Roman"/>
          <w:sz w:val="24"/>
        </w:rPr>
        <w:t xml:space="preserve"> Пароль</w:t>
      </w:r>
      <w:proofErr w:type="gramEnd"/>
      <w:r>
        <w:rPr>
          <w:rFonts w:ascii="Times New Roman" w:hAnsi="Times New Roman" w:cs="Times New Roman"/>
          <w:sz w:val="24"/>
        </w:rPr>
        <w:t>: 7889.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в </w:t>
      </w:r>
      <w:r w:rsidRPr="00125D7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присутствии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представителей комитета по управлению муниципальным имуществом города Курска (по доверенности), в отсутствии ИП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«…»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надлежаще уведомленной о времени и месте рассмотрения дела,</w:t>
      </w:r>
    </w:p>
    <w:p w:rsidR="006A5E2F" w:rsidRPr="00262F5B" w:rsidRDefault="006A5E2F" w:rsidP="006A5E2F">
      <w:pPr>
        <w:suppressAutoHyphens/>
        <w:autoSpaceDE w:val="0"/>
        <w:spacing w:after="0" w:line="240" w:lineRule="auto"/>
        <w:ind w:right="-83"/>
        <w:jc w:val="both"/>
        <w:rPr>
          <w:rFonts w:ascii="Times New Roman" w:eastAsia="Arial" w:hAnsi="Times New Roman" w:cs="Times New Roman"/>
          <w:lang w:eastAsia="ar-SA"/>
        </w:rPr>
      </w:pPr>
    </w:p>
    <w:p w:rsidR="006A5E2F" w:rsidRPr="00262F5B" w:rsidRDefault="006A5E2F" w:rsidP="006A5E2F">
      <w:pPr>
        <w:widowControl w:val="0"/>
        <w:suppressAutoHyphens/>
        <w:spacing w:after="0" w:line="240" w:lineRule="auto"/>
        <w:ind w:right="-83"/>
        <w:jc w:val="center"/>
        <w:rPr>
          <w:rFonts w:ascii="Times New Roman" w:eastAsia="Arial Unicode MS" w:hAnsi="Times New Roman" w:cs="Times New Roman"/>
          <w:b/>
          <w:kern w:val="1"/>
          <w:sz w:val="25"/>
          <w:szCs w:val="25"/>
          <w:lang w:eastAsia="ar-SA"/>
        </w:rPr>
      </w:pPr>
      <w:r w:rsidRPr="00262F5B">
        <w:rPr>
          <w:rFonts w:ascii="Times New Roman" w:eastAsia="Arial Unicode MS" w:hAnsi="Times New Roman" w:cs="Times New Roman"/>
          <w:b/>
          <w:kern w:val="1"/>
          <w:sz w:val="25"/>
          <w:szCs w:val="25"/>
          <w:lang w:eastAsia="ar-SA"/>
        </w:rPr>
        <w:t>УСТАНОВИЛА: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Заявитель </w:t>
            </w:r>
          </w:p>
        </w:tc>
        <w:tc>
          <w:tcPr>
            <w:tcW w:w="7087" w:type="dxa"/>
          </w:tcPr>
          <w:p w:rsidR="006A5E2F" w:rsidRDefault="006A5E2F" w:rsidP="006A5E2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Индивидуальный предприниматель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«…»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Организатор закупки 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Комитет по управлению муниципальным имуществом города Курска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Способ закупки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Открытый аукцион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Размещение информации о закупке в сети «Интернет»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Официальный сайт Администрации города Курска 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Наименование аукциона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«На право заключения договора на размещение нестационарных объектов общей площадью не более 50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 по прокату спортивно-развлекательного оборудования, включая маломерные суда и иные плавсредства, на территории парка им. 50-летия ВЛКСМ для организации досуга и массового отдыха жителей города Курска»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Начальная (максимальная) цена договора (контракта)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45 000, 00 рублей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Дата начала подачи заявок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25.05.2020г.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Дата окончания подачи заявок 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10.06.2020г.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Дата рассмотрения заявок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не менее чем за 5 рабочих дней до дня проведения открытого аукциона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Дата и место проведения открытого аукциона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23.06.2020г.,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г.Курск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ул.Ленина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 69, актовый зал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Участники закупки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 участие в аукционе поступило 3 заявки</w:t>
            </w:r>
          </w:p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Сведения о допуске участников закупки</w:t>
            </w:r>
          </w:p>
        </w:tc>
        <w:tc>
          <w:tcPr>
            <w:tcW w:w="7087" w:type="dxa"/>
          </w:tcPr>
          <w:p w:rsidR="006A5E2F" w:rsidRDefault="006A5E2F" w:rsidP="006A5E2F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 связи с поступлением в Курское УФАС России жалобы ИП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«...»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в соответствии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  предписанием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Курского УФАС России от 16.06.2020г., процедуры открытого аукциона приостановлены организатором торгов до рассмотрения жалобы по существу. Рассмотрение заявок не осуществлялось.</w:t>
            </w:r>
          </w:p>
        </w:tc>
      </w:tr>
      <w:tr w:rsidR="006A5E2F" w:rsidTr="00132A84">
        <w:tc>
          <w:tcPr>
            <w:tcW w:w="2689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Договор по итогам закупки на дату рассмотрения дела </w:t>
            </w:r>
          </w:p>
        </w:tc>
        <w:tc>
          <w:tcPr>
            <w:tcW w:w="7087" w:type="dxa"/>
          </w:tcPr>
          <w:p w:rsidR="006A5E2F" w:rsidRDefault="006A5E2F" w:rsidP="00132A84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Не заключен</w:t>
            </w:r>
          </w:p>
        </w:tc>
      </w:tr>
    </w:tbl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Доводы жалобы:</w:t>
      </w:r>
    </w:p>
    <w:p w:rsidR="006A5E2F" w:rsidRPr="00E53DC7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1.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Как указывает заявитель, в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соответствии с извещением, аукционной документацией о проведении открытого аукциона, торги проводятся организатором торгов на основании постановления Администрации города Курска от 12.04.2012г. №1036 «О размещении нестационарных торговых объектов на территории города Курска». В соответствии с п.1.5 «Положения о размещении нестационарных торговых объектов на территории города Курска», утвержденного указанным Постановлением, организатор торгов - Комитет по управлению муниципальным имуществом города Курска не является органом, уполномоченным на проведение данных торгов.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мнению подателя жалобы, в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соответствии с извещением, аукционной документацией о проведении открытого аукциона, торги проводятся организатором торгов на основании постановления Администрации города Курска от 12.04.2012г. №1036 «О размещении нестационарных торговых объектов на территории города Курска»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При этом извещение, аукционная документация противоречат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требовани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ям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Приложения №4 к «Положению о размещении НТО», утвержденного указанным Постановлением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– «Положение 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пор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ядке проведения торгов на право заключения договора на размещение нестационарного торгового объекта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 также п.3.4, п.3.8, п.3.9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Постановлени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я от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12.04.2012г. №1036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6A5E2F" w:rsidRPr="00A42D1B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частности,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организатором</w:t>
      </w:r>
      <w:proofErr w:type="gramEnd"/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торгов в извещении, аукционной документации не указаны существенные сведения о предмете аукциона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-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месте нахождения нестационарного торгового объекта, номер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схеме, наименовании и типе объекта, группе товаров, площади нестационарного торгового объекта, сроке функционирования объекта.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Объекты торгов не являются нестационарными торговыми объектами и отсутствуют в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схем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е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размещения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нестационарных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торговых объектов г.Курска, размещение объектов предполагается осуществлять с нарушением требований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Постановлени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я от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12.04.2012г. №1036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Также, территория возможного расположения объектов примыкает к водному объекту, переданному в пользование ИП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«…»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договору №44 от 21.10.2013г., что исключает возможность использования прокатного оборудования на территории указанного водного объекта.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Как указывает ИП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«…»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указанные нарушения законодательства, допущенные, по ее мнению, организатором торгов, не позволяют подать заявку на участие в торгах, чем нарушают ее законные права и интересы. 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A5E2F" w:rsidRPr="00125D7A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25D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Рассмотрев доводы жалобы заявителя,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возражения организатора торгов, сведения и документы, представленные в материалы дела, </w:t>
      </w:r>
      <w:r w:rsidRPr="00125D7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Комиссия установила:</w:t>
      </w:r>
    </w:p>
    <w:p w:rsidR="006A5E2F" w:rsidRDefault="006A5E2F" w:rsidP="006A5E2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 В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соответствии с извещением, аукционной документацией о проведении открытого аукциона, торги проводятся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Комитетом по управлению муниципальным имуществом города Курска (далее – Комитет) </w:t>
      </w:r>
      <w:r w:rsidRPr="00E53D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основании постановления Администрации города Курска от 12.04.2012г. №1036 «О размещении нестационарных торговых объектов на территории города Курска».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п.1.5 Постановления </w:t>
      </w:r>
      <w:r w:rsidRPr="00381FD7">
        <w:rPr>
          <w:rFonts w:ascii="Times New Roman" w:hAnsi="Times New Roman" w:cs="Times New Roman"/>
          <w:sz w:val="24"/>
          <w:szCs w:val="24"/>
        </w:rPr>
        <w:t>от 12.04.2012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81FD7">
        <w:rPr>
          <w:rFonts w:ascii="Times New Roman" w:hAnsi="Times New Roman" w:cs="Times New Roman"/>
          <w:sz w:val="24"/>
          <w:szCs w:val="24"/>
        </w:rPr>
        <w:t xml:space="preserve"> №1036</w:t>
      </w:r>
      <w:r>
        <w:rPr>
          <w:rFonts w:ascii="Times New Roman" w:hAnsi="Times New Roman" w:cs="Times New Roman"/>
          <w:sz w:val="24"/>
          <w:szCs w:val="24"/>
        </w:rPr>
        <w:t>, п.3 Положения о проведении торгов, утвержденного данным Постановлением, Комитет является органом, уполномоченным на заключение договоров и организацию торгов на размещение нестационарных торговых объектов.</w:t>
      </w:r>
    </w:p>
    <w:p w:rsidR="006A5E2F" w:rsidRDefault="006A5E2F" w:rsidP="006A5E2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довод жалобы о проведении торгов неуполномоченным лицом, не нашел подтверждения материалами дела.</w:t>
      </w:r>
    </w:p>
    <w:p w:rsidR="006A5E2F" w:rsidRDefault="006A5E2F" w:rsidP="006A5E2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A5E2F" w:rsidRDefault="006A5E2F" w:rsidP="006A5E2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 Комитетом в материалы дела 30.06.2020г. представлены письменные пояснения, согласно которым, по мнению организатора торгов, доводы жалобы являются необоснованными в связи со следующим:</w:t>
      </w:r>
    </w:p>
    <w:p w:rsidR="006A5E2F" w:rsidRDefault="006A5E2F" w:rsidP="006A5E2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Открытый аукцион проводится Комитетом в соответствии с распоряжением Администрации города Курска от 20.05.2020г. №115-ра. </w:t>
      </w:r>
    </w:p>
    <w:p w:rsidR="006A5E2F" w:rsidRDefault="006A5E2F" w:rsidP="006A5E2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Предметом торгов является право заключения договора на размещение нестационарных объектов по прокату спортивно-развлекательного оборудования, включая маломерные суда и иные плавсредства. 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 этом, в соответствии с распоряжением от 20.05.2020г. №115-ра, открытый аукцион проводился Комитетом на основании двух действующих на территории города Курска правовых актов -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г.Курска от 12.04.2012г. №1036 «О размещении нестационарных торговых объектов на территории города Курска» (вместе с «Положением о размещении нестационарных торговых объектов на территории города Курска»), - Постановление Администрации г.Курска от 04.05.2016г. №1509 «Об утверждении Положения о размещении временных нестационарных аттракционов, развлекательного оборудования, организации оказания услуг по катанию на лошадях (пони) или иных вьючных или верховых животных, на гужевых повозках (санях) на территории города Курска».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указывает Комитет, «спортивно-развлекательное оборудование, включая маломерные суда и иные плавсредства, не является нестационарным торговым объектом, соответственно, порядок предоставления места размещения спортивно-развлекательного оборудования, включая маломерные суда и иные плавсредства, регулируется постановлением от 04.05.2016г. №1509». Также, по вышеуказанной причине, Постановление от 12.04.2012г. №1036 не распространяется на спортивно-развлекательное оборудование, включая маломерные суда и иные плавсредства. В связи с вышеизложенным, руководствуясь ст.447 ГК РФ, администрацией города Курска было принято решение о проведении торгов в форме аукциона </w:t>
      </w:r>
      <w:r w:rsidRPr="00EE5B80">
        <w:rPr>
          <w:rFonts w:ascii="Times New Roman" w:hAnsi="Times New Roman" w:cs="Times New Roman"/>
          <w:sz w:val="24"/>
          <w:szCs w:val="24"/>
          <w:u w:val="single"/>
        </w:rPr>
        <w:t>по аналогии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от 12.04.2012г. №1036. 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часть положений Постановления от 12.04.2012г. №1036, в том числе, определяющих порядок проведения торгов, не подлежат применению и не предполагались к применению при проведении торгов, заключении и исполнении договора по результатам торгов.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Так, согласно пояснений представителей Комитета, при организации и проведении открытого аукциона, не учитывались пункты 3.4, 3.8, 3.9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от 12.04.2012г. №1036, регламентирующие правила размещения нестационарных торговых объектов, (поскольку объекты, подлежащие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являются нестационарными торговыми объектами).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извещении, аукционной документации, отсутствовала информация, предусмотренная ч.9 Положения о порядке проведения торгов, утвержденного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12.04.2012г. №1036, - о номере по схеме расположения нестационарных торговых объектов, типе объекта, группе товаров., поскольку, согласно пояснений организатора торгов, проектом типового договора предусмотрен иной порядок согласования схемы размещения объектов торгов.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53">
        <w:rPr>
          <w:rFonts w:ascii="Times New Roman" w:hAnsi="Times New Roman" w:cs="Times New Roman"/>
          <w:sz w:val="24"/>
          <w:szCs w:val="24"/>
        </w:rPr>
        <w:t>Как установлено Комиссией, и</w:t>
      </w:r>
      <w:r w:rsidRPr="00852D3D">
        <w:rPr>
          <w:rFonts w:ascii="Times New Roman" w:hAnsi="Times New Roman" w:cs="Times New Roman"/>
          <w:sz w:val="24"/>
          <w:szCs w:val="24"/>
        </w:rPr>
        <w:t xml:space="preserve">звещение, аукционная документация открытого аукциона была размещена организатором торгов на официальном сайте администрации города Курска 22.05.2020г. 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извещении, аукционной документации организатором торгов указано:</w:t>
      </w:r>
    </w:p>
    <w:p w:rsidR="006A5E2F" w:rsidRPr="00E165C2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C2">
        <w:rPr>
          <w:rFonts w:ascii="Times New Roman" w:hAnsi="Times New Roman" w:cs="Times New Roman"/>
          <w:sz w:val="24"/>
          <w:szCs w:val="24"/>
        </w:rPr>
        <w:t xml:space="preserve">«Комитет по управлению муниципальным имуществом города Курска </w:t>
      </w:r>
      <w:r w:rsidRPr="00E165C2">
        <w:rPr>
          <w:rFonts w:ascii="Times New Roman" w:hAnsi="Times New Roman" w:cs="Times New Roman"/>
          <w:sz w:val="24"/>
          <w:szCs w:val="24"/>
          <w:u w:val="single"/>
        </w:rPr>
        <w:t>на основании гражданского Кодекса РФ, постановления Администрации города Курска от 12.04.2012 №1036 «О размещении нестационарных торговых объектов на территории города Курска»</w:t>
      </w:r>
      <w:r w:rsidRPr="00E165C2">
        <w:rPr>
          <w:rFonts w:ascii="Times New Roman" w:hAnsi="Times New Roman" w:cs="Times New Roman"/>
          <w:sz w:val="24"/>
          <w:szCs w:val="24"/>
        </w:rPr>
        <w:t xml:space="preserve">, объявляет о проведении торгов в форме открытого аукциона на право заключения договора на размещение нестационарных объектов общей площадью не более 50 </w:t>
      </w:r>
      <w:proofErr w:type="spellStart"/>
      <w:r w:rsidRPr="00E165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65C2">
        <w:rPr>
          <w:rFonts w:ascii="Times New Roman" w:hAnsi="Times New Roman" w:cs="Times New Roman"/>
          <w:sz w:val="24"/>
          <w:szCs w:val="24"/>
        </w:rPr>
        <w:t xml:space="preserve"> по прокату спортивно-развлекательного оборудования, включая маломерные суда и иные плавсредства, на территории парка им. 50-летия ВЛКСМ для организации досуга.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C2">
        <w:rPr>
          <w:rFonts w:ascii="Times New Roman" w:hAnsi="Times New Roman" w:cs="Times New Roman"/>
          <w:sz w:val="24"/>
          <w:szCs w:val="24"/>
        </w:rPr>
        <w:t>Аукцион проводится на основании распоряжения Администрации города Курска от 20.05.2020г. №115-ра».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распоряжении администрации г.Курска №115-ра от 20.05.2020г. указано:</w:t>
      </w:r>
    </w:p>
    <w:p w:rsidR="006A5E2F" w:rsidRPr="008F1D3A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D3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постановлением Администрации города Курска от 12.04.2012г. №1036 «О размещении нестационарных торговых объектов на территории города Курска», постановлением Администрации города Курска от 04.05.2016г. №1509 «Об утверждении Положения о размещении временных нестационарных аттракционов, развлекательного оборудования, организации оказания услуг по катанию на лошадях (пони) или </w:t>
      </w:r>
      <w:r w:rsidRPr="008F1D3A">
        <w:rPr>
          <w:rFonts w:ascii="Times New Roman" w:hAnsi="Times New Roman" w:cs="Times New Roman"/>
          <w:sz w:val="24"/>
          <w:szCs w:val="24"/>
        </w:rPr>
        <w:lastRenderedPageBreak/>
        <w:t>иных вьючных или верховых животных, на гужевых повозках (санях) на территории города Курска: 1. Комитету по управлению муниципальным имуществом города Курска провести открытый аукцион на право заключения договора на размещение нестационарных объектов по прокату спортивно-развлекательного оборудования, включая маломерные суда и иные плавсредства, на территории парка им.50-летия ВЛКСМ для организации досуга и массового отдыха жителей города Курска.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распоряжение Администрации города Курска </w:t>
      </w:r>
      <w:r w:rsidRPr="00E165C2">
        <w:rPr>
          <w:rFonts w:ascii="Times New Roman" w:hAnsi="Times New Roman" w:cs="Times New Roman"/>
          <w:sz w:val="24"/>
          <w:szCs w:val="24"/>
        </w:rPr>
        <w:t>от 20.05.2020г. №115-ра</w:t>
      </w:r>
      <w:r>
        <w:rPr>
          <w:rFonts w:ascii="Times New Roman" w:hAnsi="Times New Roman" w:cs="Times New Roman"/>
          <w:sz w:val="24"/>
          <w:szCs w:val="24"/>
        </w:rPr>
        <w:t xml:space="preserve"> в составе аукционной документации организатором торгов не размещено.</w:t>
      </w:r>
    </w:p>
    <w:p w:rsidR="006A5E2F" w:rsidRPr="00E165C2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Распоряжение Администрации города Курска </w:t>
      </w:r>
      <w:r w:rsidRPr="00E165C2">
        <w:rPr>
          <w:rFonts w:ascii="Times New Roman" w:hAnsi="Times New Roman" w:cs="Times New Roman"/>
          <w:sz w:val="24"/>
          <w:szCs w:val="24"/>
        </w:rPr>
        <w:t>от 20.05.2020г. №115-ра</w:t>
      </w:r>
      <w:r>
        <w:rPr>
          <w:rFonts w:ascii="Times New Roman" w:hAnsi="Times New Roman" w:cs="Times New Roman"/>
          <w:sz w:val="24"/>
          <w:szCs w:val="24"/>
        </w:rPr>
        <w:t>, не размещено на официальном сайте администрации города Курска.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неприменении организатором торгов части положений Постановления от 12.04.2012г. №1036 и о том, что организатор торгов руководствовался также нормами Постановления от 04.05.2016г. №1509, в извещении, аукционной документации отсутствуют.  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Каких-либо иных указаний на иной порядок проведения открытого аукциона организатором торгов, извещение, аукционная документация не содержат.  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ч.2, ч.3 ст.448 ГК РФ, если иное не предусмотрено законом, извещение о проведении торгов должно быть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опубликовано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</w:t>
      </w:r>
      <w:r w:rsidRPr="00827C15">
        <w:rPr>
          <w:rFonts w:ascii="Times New Roman" w:hAnsi="Times New Roman" w:cs="Times New Roman"/>
          <w:sz w:val="24"/>
          <w:szCs w:val="24"/>
          <w:u w:val="single"/>
        </w:rPr>
        <w:t>о порядке проведения торгов</w:t>
      </w:r>
      <w:r>
        <w:rPr>
          <w:rFonts w:ascii="Times New Roman" w:hAnsi="Times New Roman" w:cs="Times New Roman"/>
          <w:sz w:val="24"/>
          <w:szCs w:val="24"/>
        </w:rPr>
        <w:t>, в том числе об оформлении участия в торгах, определении лица, выигравшего торги, а также сведения о начальной цене.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ст.17 Федерального закона от 26 июля 2006 г. N 135-ФЗ «О защите конкуренции», при проведении торгов запрещаются любые действия, которые приводят или могут привести к недопущению, ограничению или устранению конкуренции.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как следует из материалов дела и пояснений организатора торгов, в содержании извещения, аукционной документации организатором торгов указано, что открытый аукцион проводится в соответствии с порядком, предусмотренным ГК РФ и Постановлением </w:t>
      </w:r>
      <w:r w:rsidRPr="00381FD7">
        <w:rPr>
          <w:rFonts w:ascii="Times New Roman" w:hAnsi="Times New Roman" w:cs="Times New Roman"/>
          <w:sz w:val="24"/>
          <w:szCs w:val="24"/>
        </w:rPr>
        <w:t>от 12.04.2012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81FD7">
        <w:rPr>
          <w:rFonts w:ascii="Times New Roman" w:hAnsi="Times New Roman" w:cs="Times New Roman"/>
          <w:sz w:val="24"/>
          <w:szCs w:val="24"/>
        </w:rPr>
        <w:t xml:space="preserve"> №1036</w:t>
      </w:r>
      <w:r>
        <w:rPr>
          <w:rFonts w:ascii="Times New Roman" w:hAnsi="Times New Roman" w:cs="Times New Roman"/>
          <w:sz w:val="24"/>
          <w:szCs w:val="24"/>
        </w:rPr>
        <w:t>. При этом часть положений извещения и аукционной документации не соответствуют порядку проведения торгов, установленному заявленным Постановлением.</w:t>
      </w:r>
    </w:p>
    <w:p w:rsidR="006A5E2F" w:rsidRPr="0088286A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8286A">
        <w:rPr>
          <w:rFonts w:ascii="Times New Roman" w:hAnsi="Times New Roman" w:cs="Times New Roman"/>
          <w:sz w:val="24"/>
          <w:szCs w:val="24"/>
        </w:rPr>
        <w:t xml:space="preserve">пояснений организатора торгов, Положение о порядке проведения торгов, утвержденное Постановлением от 12.04.2012г. №1036, применено по аналогии, часть требований Положения о порядке проведения торгов организатором торгов не применялась. Однако сведения о том, какие именно требования Положения о порядке проведения торгов не подлежали применению, организатором торгов не указаны, то есть указанная информация не доведена до широкого круга потенциальных участников торгов. </w:t>
      </w:r>
    </w:p>
    <w:p w:rsidR="006A5E2F" w:rsidRPr="0088286A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86A">
        <w:rPr>
          <w:rFonts w:ascii="Times New Roman" w:hAnsi="Times New Roman" w:cs="Times New Roman"/>
          <w:sz w:val="24"/>
          <w:szCs w:val="24"/>
        </w:rPr>
        <w:t xml:space="preserve">При таких обстоятельствах, в извещении, аукционной документации организатором </w:t>
      </w:r>
      <w:proofErr w:type="gramStart"/>
      <w:r w:rsidRPr="0088286A">
        <w:rPr>
          <w:rFonts w:ascii="Times New Roman" w:hAnsi="Times New Roman" w:cs="Times New Roman"/>
          <w:sz w:val="24"/>
          <w:szCs w:val="24"/>
        </w:rPr>
        <w:t>торгов  порядок</w:t>
      </w:r>
      <w:proofErr w:type="gramEnd"/>
      <w:r w:rsidRPr="0088286A">
        <w:rPr>
          <w:rFonts w:ascii="Times New Roman" w:hAnsi="Times New Roman" w:cs="Times New Roman"/>
          <w:sz w:val="24"/>
          <w:szCs w:val="24"/>
        </w:rPr>
        <w:t xml:space="preserve"> проведения торгов </w:t>
      </w:r>
      <w:r w:rsidRPr="0088286A">
        <w:rPr>
          <w:rStyle w:val="Anrede1IhrZeichen"/>
          <w:rFonts w:ascii="Times New Roman" w:eastAsia="Arial" w:hAnsi="Times New Roman" w:cs="Arial"/>
          <w:color w:val="000000"/>
          <w:sz w:val="24"/>
          <w:szCs w:val="24"/>
        </w:rPr>
        <w:t xml:space="preserve">не определен однозначно, без возможности толкования, </w:t>
      </w:r>
      <w:r w:rsidRPr="0088286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противоречит требованиям ст.448 ГК РФ, а также ст.17 ФЗ «О защите конкуренции», так как </w:t>
      </w:r>
      <w:r w:rsidRPr="0088286A">
        <w:rPr>
          <w:rFonts w:ascii="Times New Roman" w:hAnsi="Times New Roman"/>
          <w:sz w:val="24"/>
          <w:szCs w:val="24"/>
        </w:rPr>
        <w:t xml:space="preserve">не позволяет потенциальным участникам торгов однозначно определить возможность своего участия в открытом аукционе, </w:t>
      </w:r>
      <w:r>
        <w:rPr>
          <w:rFonts w:ascii="Times New Roman" w:hAnsi="Times New Roman"/>
          <w:sz w:val="24"/>
          <w:szCs w:val="24"/>
        </w:rPr>
        <w:t>что</w:t>
      </w:r>
      <w:r w:rsidRPr="0088286A">
        <w:rPr>
          <w:rFonts w:ascii="Times New Roman" w:hAnsi="Times New Roman" w:cs="Times New Roman"/>
          <w:sz w:val="24"/>
          <w:szCs w:val="24"/>
        </w:rPr>
        <w:t xml:space="preserve"> привело или могло привести к недопущению, ограничению или устранению конкуренции.</w:t>
      </w:r>
    </w:p>
    <w:p w:rsidR="006A5E2F" w:rsidRPr="0088286A" w:rsidRDefault="006A5E2F" w:rsidP="006A5E2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8286A">
        <w:rPr>
          <w:rFonts w:ascii="Times New Roman" w:hAnsi="Times New Roman"/>
          <w:sz w:val="24"/>
          <w:szCs w:val="24"/>
        </w:rPr>
        <w:t xml:space="preserve">При таких обстоятельствах, довод жалобы ИП </w:t>
      </w:r>
      <w:r>
        <w:rPr>
          <w:rFonts w:ascii="Times New Roman" w:hAnsi="Times New Roman"/>
          <w:sz w:val="24"/>
          <w:szCs w:val="24"/>
        </w:rPr>
        <w:t xml:space="preserve">«…» </w:t>
      </w:r>
      <w:r w:rsidRPr="0088286A">
        <w:rPr>
          <w:rFonts w:ascii="Times New Roman" w:hAnsi="Times New Roman"/>
          <w:sz w:val="24"/>
          <w:szCs w:val="24"/>
        </w:rPr>
        <w:t xml:space="preserve">в части ограничения возможности подать заявку на участие в торгах, является обоснованным. </w:t>
      </w:r>
    </w:p>
    <w:p w:rsidR="006A5E2F" w:rsidRPr="000747BB" w:rsidRDefault="006A5E2F" w:rsidP="006A5E2F">
      <w:pPr>
        <w:widowControl w:val="0"/>
        <w:suppressAutoHyphens/>
        <w:spacing w:after="0" w:line="240" w:lineRule="auto"/>
        <w:ind w:right="-15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 основании изложенного, руководствуясь ст.18.1, ч.1 ст.23, ст.41, ст.48, ст.49 ФЗ «О защите конкуренции», Комиссия</w:t>
      </w:r>
    </w:p>
    <w:p w:rsidR="006A5E2F" w:rsidRPr="000747BB" w:rsidRDefault="006A5E2F" w:rsidP="006A5E2F">
      <w:pPr>
        <w:widowControl w:val="0"/>
        <w:suppressAutoHyphens/>
        <w:spacing w:after="0" w:line="240" w:lineRule="auto"/>
        <w:ind w:right="-15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0747B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РЕШИЛА:</w:t>
      </w:r>
    </w:p>
    <w:p w:rsidR="006A5E2F" w:rsidRPr="000747BB" w:rsidRDefault="006A5E2F" w:rsidP="006A5E2F">
      <w:pPr>
        <w:widowControl w:val="0"/>
        <w:suppressAutoHyphens/>
        <w:spacing w:after="0" w:line="240" w:lineRule="auto"/>
        <w:ind w:right="-15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A5E2F" w:rsidRPr="000747BB" w:rsidRDefault="006A5E2F" w:rsidP="006A5E2F">
      <w:pPr>
        <w:widowControl w:val="0"/>
        <w:suppressAutoHyphens/>
        <w:spacing w:after="0" w:line="240" w:lineRule="auto"/>
        <w:ind w:right="-1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1. Признать жалобу Индивидуального предпринимателя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«…»</w:t>
      </w:r>
      <w:r w:rsidRPr="0088286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обоснованной в части.</w:t>
      </w:r>
    </w:p>
    <w:p w:rsidR="006A5E2F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 Признать организатора торгов -  комитет </w:t>
      </w:r>
      <w:r w:rsidRPr="0088286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управлению муниципальным имуществом города Курска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нарушившим ст.448 ГК РФ, </w:t>
      </w:r>
      <w:r w:rsidRPr="0088286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ст.17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26.07.2006 N 135-ФЗ «О защите конкуренции».</w:t>
      </w:r>
    </w:p>
    <w:p w:rsidR="006A5E2F" w:rsidRPr="000747BB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3.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Выдать организатору торгов -</w:t>
      </w: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комитет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88286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управлению муниципальным имуществом города Курска</w:t>
      </w: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предписание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 аннулировании торгов.</w:t>
      </w:r>
    </w:p>
    <w:p w:rsidR="006A5E2F" w:rsidRPr="000747BB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4</w:t>
      </w:r>
      <w:r w:rsidRPr="000747B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Передать материалы дела уполномоченному должностному лицу Курского УФАС России для принятия решения о возбуждении административного производства по установленным фактам нарушения порядка проведения торгов.</w:t>
      </w:r>
    </w:p>
    <w:p w:rsidR="006A5E2F" w:rsidRPr="000747BB" w:rsidRDefault="006A5E2F" w:rsidP="006A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6A5E2F" w:rsidRDefault="006A5E2F" w:rsidP="006A5E2F">
      <w:pPr>
        <w:widowControl w:val="0"/>
        <w:suppressAutoHyphens/>
        <w:spacing w:after="0" w:line="240" w:lineRule="auto"/>
        <w:ind w:right="-8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0747BB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Решение может быть обжаловано в арбитражный суд в течение трех месяцев со дня его принятия.</w:t>
      </w:r>
    </w:p>
    <w:p w:rsidR="00AD1153" w:rsidRDefault="00AD1153" w:rsidP="006A5E2F">
      <w:pPr>
        <w:widowControl w:val="0"/>
        <w:suppressAutoHyphens/>
        <w:spacing w:after="0" w:line="240" w:lineRule="auto"/>
        <w:ind w:right="-8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AD1153" w:rsidRDefault="00AD1153" w:rsidP="006A5E2F">
      <w:pPr>
        <w:widowControl w:val="0"/>
        <w:suppressAutoHyphens/>
        <w:spacing w:after="0" w:line="240" w:lineRule="auto"/>
        <w:ind w:right="-8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</w:p>
    <w:p w:rsidR="00AD1153" w:rsidRPr="000747BB" w:rsidRDefault="003970EB" w:rsidP="006A5E2F">
      <w:pPr>
        <w:widowControl w:val="0"/>
        <w:suppressAutoHyphens/>
        <w:spacing w:after="0" w:line="240" w:lineRule="auto"/>
        <w:ind w:right="-8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AD1153">
        <w:rPr>
          <w:rFonts w:eastAsiaTheme="minorEastAsia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1B7B93B7" wp14:editId="6EDE824F">
            <wp:simplePos x="0" y="0"/>
            <wp:positionH relativeFrom="column">
              <wp:posOffset>2730611</wp:posOffset>
            </wp:positionH>
            <wp:positionV relativeFrom="paragraph">
              <wp:posOffset>146050</wp:posOffset>
            </wp:positionV>
            <wp:extent cx="810260" cy="714375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153" w:rsidRPr="00AD1153" w:rsidRDefault="00AD1153" w:rsidP="00AD115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D1153" w:rsidRPr="00AD1153" w:rsidRDefault="00AD1153" w:rsidP="00AD1153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D115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</w:t>
      </w:r>
    </w:p>
    <w:p w:rsidR="00AD1153" w:rsidRPr="00AD1153" w:rsidRDefault="00AD1153" w:rsidP="00AD11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D115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КУРСКОЙ ОБЛАСТИ</w:t>
      </w:r>
    </w:p>
    <w:p w:rsidR="00AD1153" w:rsidRPr="00AD1153" w:rsidRDefault="00AD1153" w:rsidP="00AD11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0"/>
          <w:szCs w:val="10"/>
          <w:lang w:eastAsia="ru-RU"/>
        </w:rPr>
      </w:pPr>
    </w:p>
    <w:p w:rsidR="00AD1153" w:rsidRPr="00AD1153" w:rsidRDefault="00AD1153" w:rsidP="00AD11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AD1153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ПРЕДПИСАНИЕ</w:t>
      </w:r>
    </w:p>
    <w:p w:rsidR="00AD1153" w:rsidRPr="00AD1153" w:rsidRDefault="00AD1153" w:rsidP="00AD11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AD1153">
        <w:rPr>
          <w:rFonts w:ascii="Times New Roman" w:eastAsia="Arial Unicode MS" w:hAnsi="Times New Roman" w:cs="Times New Roman"/>
          <w:b/>
          <w:kern w:val="1"/>
          <w:lang w:eastAsia="ar-SA"/>
        </w:rPr>
        <w:t>Комиссии Управления Федеральной антимонопольной службы по Курской области</w:t>
      </w:r>
    </w:p>
    <w:p w:rsidR="00AD1153" w:rsidRPr="00AD1153" w:rsidRDefault="00AD1153" w:rsidP="00AD115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AD1153">
        <w:rPr>
          <w:rFonts w:ascii="Times New Roman" w:eastAsia="Arial Unicode MS" w:hAnsi="Times New Roman" w:cs="Times New Roman"/>
          <w:b/>
          <w:kern w:val="1"/>
          <w:lang w:eastAsia="ar-SA"/>
        </w:rPr>
        <w:t>по делу №046/10/18.1-349/2020</w:t>
      </w:r>
    </w:p>
    <w:p w:rsidR="00AD1153" w:rsidRPr="00AD1153" w:rsidRDefault="00AD1153" w:rsidP="00AD11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:rsidR="00AD1153" w:rsidRPr="00AD1153" w:rsidRDefault="00AD1153" w:rsidP="00AD11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AD1153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Резолютивная часть решения оглашена 02 июля 2020 года                                             </w:t>
      </w:r>
    </w:p>
    <w:p w:rsidR="00AD1153" w:rsidRPr="00AD1153" w:rsidRDefault="00AD1153" w:rsidP="00AD11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AD1153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Решение в полном объеме изготовлено 07 июля 2020 года    </w:t>
      </w:r>
      <w:r w:rsidRPr="00AD1153">
        <w:rPr>
          <w:rFonts w:ascii="Times New Roman" w:eastAsia="Arial Unicode MS" w:hAnsi="Times New Roman" w:cs="Times New Roman"/>
          <w:kern w:val="1"/>
          <w:lang w:eastAsia="ar-SA"/>
        </w:rPr>
        <w:t xml:space="preserve">                                                              </w:t>
      </w:r>
      <w:proofErr w:type="spellStart"/>
      <w:r w:rsidRPr="00AD1153">
        <w:rPr>
          <w:rFonts w:ascii="Times New Roman" w:eastAsia="Arial Unicode MS" w:hAnsi="Times New Roman" w:cs="Times New Roman"/>
          <w:kern w:val="1"/>
          <w:lang w:eastAsia="ar-SA"/>
        </w:rPr>
        <w:t>г.Курск</w:t>
      </w:r>
      <w:proofErr w:type="spellEnd"/>
    </w:p>
    <w:p w:rsidR="00AD1153" w:rsidRPr="00AD1153" w:rsidRDefault="00AD1153" w:rsidP="00AD1153">
      <w:pPr>
        <w:widowControl w:val="0"/>
        <w:suppressAutoHyphens/>
        <w:spacing w:after="0" w:line="240" w:lineRule="auto"/>
        <w:ind w:right="-83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AD1153" w:rsidRPr="00AD1153" w:rsidRDefault="00AD1153" w:rsidP="00AD1153">
      <w:pPr>
        <w:widowControl w:val="0"/>
        <w:suppressAutoHyphens/>
        <w:spacing w:after="0" w:line="240" w:lineRule="auto"/>
        <w:ind w:right="-83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D11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Комиссия Управления Федеральной антимонопольной службы по Курской области по рассмотрению жалоб на нарушения процедуры торгов (далее – Комиссия) </w:t>
      </w:r>
    </w:p>
    <w:p w:rsidR="00AD1153" w:rsidRPr="00AD1153" w:rsidRDefault="00AD1153" w:rsidP="00AD115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D11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рассмотрев дело №046/10/18.1-349/2020 по жалобе Индивидуального предпринимателя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«…»</w:t>
      </w:r>
      <w:r w:rsidRPr="00AD11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действия организатора торгов – комитета по управлению муниципальным имуществом города Курска  при проведении открытого аукциона н</w:t>
      </w:r>
      <w:r w:rsidRPr="00AD11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 право заключения договора на размещение нестационарных объектов общей площадью не более 50 </w:t>
      </w:r>
      <w:proofErr w:type="spellStart"/>
      <w:r w:rsidRPr="00AD11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кв.м</w:t>
      </w:r>
      <w:proofErr w:type="spellEnd"/>
      <w:r w:rsidRPr="00AD11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по прокату спортивно-развлекательного оборудования, включая маломерные суда и иные плавсредства, на территории парка им. 50-летия ВЛКСМ для организации досуга и массового отдыха жителей города Курска, </w:t>
      </w:r>
      <w:r w:rsidRPr="00AD115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 основании</w:t>
      </w:r>
      <w:r w:rsidRPr="00AD11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ст.18.1, ч.1 ст.23, ст.41, ст.48, ст.49 ФЗ «О защите конкуренции»,</w:t>
      </w:r>
    </w:p>
    <w:p w:rsidR="00AD1153" w:rsidRPr="00AD1153" w:rsidRDefault="00AD1153" w:rsidP="00AD115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D1153" w:rsidRPr="00AD1153" w:rsidRDefault="00AD1153" w:rsidP="00AD115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D115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ПРЕДПИСЫВАЕТ:</w:t>
      </w:r>
    </w:p>
    <w:p w:rsidR="00AD1153" w:rsidRPr="00AD1153" w:rsidRDefault="00AD1153" w:rsidP="00AD1153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D1153" w:rsidRPr="00AD1153" w:rsidRDefault="00AD1153" w:rsidP="00AD11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D11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Организатору торгов – </w:t>
      </w:r>
      <w:r w:rsidRPr="00AD11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комитету по управлению муниципальным имуществом города Курска, </w:t>
      </w:r>
      <w:r w:rsidRPr="00AD11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  </w:t>
      </w:r>
      <w:r w:rsidRPr="00AD115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 позднее трех рабочих дней</w:t>
      </w:r>
      <w:r w:rsidRPr="00AD11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с даты получения предписания, аннулировать торги способом проведения открытого аукциона </w:t>
      </w:r>
      <w:r w:rsidRPr="00AD11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</w:t>
      </w:r>
      <w:r w:rsidRPr="00AD11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 право заключения договора на размещение нестационарных объектов общей площадью не более 50 </w:t>
      </w:r>
      <w:proofErr w:type="spellStart"/>
      <w:r w:rsidRPr="00AD11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кв.м</w:t>
      </w:r>
      <w:proofErr w:type="spellEnd"/>
      <w:r w:rsidRPr="00AD115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по прокату спортивно-развлекательного оборудования, включая маломерные суда и иные плавсредства, на территории парка им. 50-летия ВЛКСМ для организации досуга и массового отдыха жителей города Курска.</w:t>
      </w:r>
    </w:p>
    <w:p w:rsidR="00AD1153" w:rsidRPr="00AD1153" w:rsidRDefault="00AD1153" w:rsidP="00AD11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115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Документированную информацию об исполнении настоящего предписания представить в Курское УФАС России не позднее </w:t>
      </w:r>
      <w:r w:rsidRPr="00AD115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трех рабочих дней</w:t>
      </w:r>
      <w:r w:rsidRPr="00AD1153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 даты его исполнения.</w:t>
      </w:r>
    </w:p>
    <w:p w:rsidR="00AD1153" w:rsidRPr="00AD1153" w:rsidRDefault="00AD1153" w:rsidP="00AD11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D1153" w:rsidRPr="00AD1153" w:rsidRDefault="00AD1153" w:rsidP="00AD11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115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Предписание может быть обжаловано в арбитражный суд в течение трех месяцев со дня его вынесения.</w:t>
      </w:r>
    </w:p>
    <w:p w:rsidR="00AD1153" w:rsidRPr="00AD1153" w:rsidRDefault="00AD1153" w:rsidP="00AD115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AD1153" w:rsidRPr="00AD1153" w:rsidRDefault="00AD1153" w:rsidP="00AD11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1153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AD1153">
        <w:rPr>
          <w:rFonts w:ascii="Times New Roman" w:eastAsiaTheme="minorEastAsia" w:hAnsi="Times New Roman" w:cs="Times New Roman"/>
          <w:sz w:val="20"/>
          <w:szCs w:val="20"/>
          <w:lang w:eastAsia="ru-RU"/>
        </w:rPr>
        <w:t> </w:t>
      </w:r>
      <w:r w:rsidRPr="00AD1153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Неисполнение в установленный срок законного предписания антимонопольного органа влечёт административную ответственность в соответствии с Кодексом РФ об административных правонарушениях.</w:t>
      </w:r>
    </w:p>
    <w:p w:rsidR="00AD1153" w:rsidRPr="00AD1153" w:rsidRDefault="00AD1153" w:rsidP="00AD11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sectPr w:rsidR="00AD1153" w:rsidRPr="00AD1153" w:rsidSect="00545664">
      <w:headerReference w:type="default" r:id="rId6"/>
      <w:footerReference w:type="even" r:id="rId7"/>
      <w:footerReference w:type="default" r:id="rId8"/>
      <w:pgSz w:w="11906" w:h="16838"/>
      <w:pgMar w:top="284" w:right="851" w:bottom="993" w:left="1134" w:header="294" w:footer="25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1D" w:rsidRDefault="003970EB" w:rsidP="00DA09A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D1D" w:rsidRDefault="003970EB" w:rsidP="00DA09A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1D" w:rsidRDefault="003970EB" w:rsidP="00DA09AF">
    <w:pPr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140170"/>
      <w:docPartObj>
        <w:docPartGallery w:val="Page Numbers (Top of Page)"/>
        <w:docPartUnique/>
      </w:docPartObj>
    </w:sdtPr>
    <w:sdtEndPr/>
    <w:sdtContent>
      <w:p w:rsidR="009B4B57" w:rsidRDefault="003970EB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B4B57" w:rsidRDefault="00397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F"/>
    <w:rsid w:val="003970EB"/>
    <w:rsid w:val="003E74A9"/>
    <w:rsid w:val="006A5E2F"/>
    <w:rsid w:val="00AD1153"/>
    <w:rsid w:val="00D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32AE-ECB9-47D2-B766-8C96AF01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2F"/>
  </w:style>
  <w:style w:type="paragraph" w:styleId="a5">
    <w:name w:val="footer"/>
    <w:basedOn w:val="a"/>
    <w:link w:val="a6"/>
    <w:uiPriority w:val="99"/>
    <w:unhideWhenUsed/>
    <w:rsid w:val="006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E2F"/>
  </w:style>
  <w:style w:type="character" w:styleId="a7">
    <w:name w:val="page number"/>
    <w:basedOn w:val="a0"/>
    <w:rsid w:val="006A5E2F"/>
  </w:style>
  <w:style w:type="paragraph" w:styleId="a8">
    <w:name w:val="List Paragraph"/>
    <w:basedOn w:val="a"/>
    <w:uiPriority w:val="34"/>
    <w:qFormat/>
    <w:rsid w:val="006A5E2F"/>
    <w:pPr>
      <w:ind w:left="720"/>
      <w:contextualSpacing/>
    </w:pPr>
  </w:style>
  <w:style w:type="character" w:customStyle="1" w:styleId="Anrede1IhrZeichen">
    <w:name w:val="Anrede1IhrZeichen"/>
    <w:rsid w:val="006A5E2F"/>
    <w:rPr>
      <w:rFonts w:ascii="Arial" w:hAnsi="Arial"/>
      <w:sz w:val="22"/>
    </w:rPr>
  </w:style>
  <w:style w:type="table" w:styleId="a9">
    <w:name w:val="Table Grid"/>
    <w:basedOn w:val="a1"/>
    <w:uiPriority w:val="39"/>
    <w:rsid w:val="006A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6F095A6A06413A9864B138E717ECDB2747F8CB0F66334E5212894770B9D4A591B08DA1C726CB6929CB6F564E072778A38A066F7436063982lFH0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2429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2020-07-07T16:54:00Z</dcterms:created>
  <dcterms:modified xsi:type="dcterms:W3CDTF">2020-07-07T16:59:00Z</dcterms:modified>
</cp:coreProperties>
</file>