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4D" w:rsidRDefault="00DE184D">
      <w:pPr>
        <w:spacing w:before="5" w:after="5" w:line="240" w:lineRule="exact"/>
        <w:rPr>
          <w:sz w:val="19"/>
          <w:szCs w:val="19"/>
        </w:rPr>
      </w:pPr>
    </w:p>
    <w:p w:rsidR="00DE184D" w:rsidRDefault="00DE184D">
      <w:pPr>
        <w:rPr>
          <w:sz w:val="2"/>
          <w:szCs w:val="2"/>
        </w:rPr>
        <w:sectPr w:rsidR="00DE184D">
          <w:pgSz w:w="11900" w:h="16840"/>
          <w:pgMar w:top="1148" w:right="0" w:bottom="1297" w:left="0" w:header="0" w:footer="3" w:gutter="0"/>
          <w:cols w:space="720"/>
          <w:noEndnote/>
          <w:docGrid w:linePitch="360"/>
        </w:sectPr>
      </w:pPr>
    </w:p>
    <w:p w:rsidR="00DE184D" w:rsidRDefault="00E52431">
      <w:pPr>
        <w:pStyle w:val="20"/>
        <w:shd w:val="clear" w:color="auto" w:fill="auto"/>
        <w:spacing w:after="5" w:line="260" w:lineRule="exact"/>
        <w:ind w:firstLine="3980"/>
      </w:pPr>
      <w:r>
        <w:t>Руководителю Управления Федеральной</w:t>
      </w:r>
    </w:p>
    <w:p w:rsidR="000F611B" w:rsidRDefault="00E52431">
      <w:pPr>
        <w:pStyle w:val="20"/>
        <w:shd w:val="clear" w:color="auto" w:fill="auto"/>
        <w:spacing w:after="0" w:line="456" w:lineRule="exact"/>
        <w:ind w:firstLine="3980"/>
      </w:pPr>
      <w:r>
        <w:t xml:space="preserve">антимонопольной службы по Курской области 305000, г. Курск, ул. Марата, д.9 </w:t>
      </w:r>
    </w:p>
    <w:p w:rsidR="00DE184D" w:rsidRDefault="00E52431" w:rsidP="000F611B">
      <w:pPr>
        <w:pStyle w:val="20"/>
        <w:shd w:val="clear" w:color="auto" w:fill="auto"/>
        <w:spacing w:after="0" w:line="456" w:lineRule="exact"/>
      </w:pPr>
      <w:r>
        <w:rPr>
          <w:rStyle w:val="211pt"/>
        </w:rPr>
        <w:t xml:space="preserve">Индивидуального предпринимателя </w:t>
      </w:r>
      <w:r w:rsidR="000F611B">
        <w:rPr>
          <w:rStyle w:val="211pt"/>
        </w:rPr>
        <w:t>А</w:t>
      </w:r>
    </w:p>
    <w:p w:rsidR="00DE184D" w:rsidRDefault="000F611B">
      <w:pPr>
        <w:pStyle w:val="20"/>
        <w:shd w:val="clear" w:color="auto" w:fill="auto"/>
        <w:spacing w:after="0" w:line="456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74930" distL="63500" distR="63500" simplePos="0" relativeHeight="377487104" behindDoc="1" locked="0" layoutInCell="1" allowOverlap="1">
                <wp:simplePos x="0" y="0"/>
                <wp:positionH relativeFrom="margin">
                  <wp:posOffset>2475230</wp:posOffset>
                </wp:positionH>
                <wp:positionV relativeFrom="paragraph">
                  <wp:posOffset>828040</wp:posOffset>
                </wp:positionV>
                <wp:extent cx="1524000" cy="165100"/>
                <wp:effectExtent l="3175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84D" w:rsidRDefault="00DE184D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9pt;margin-top:65.2pt;width:120pt;height:13pt;z-index:-125829376;visibility:visible;mso-wrap-style:square;mso-width-percent:0;mso-height-percent:0;mso-wrap-distance-left:5pt;mso-wrap-distance-top:0;mso-wrap-distance-right:5pt;mso-wrap-distance-bottom:5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" filled="f" stroked="f">
                <v:textbox style="mso-fit-shape-to-text:t" inset="0,0,0,0">
                  <w:txbxContent>
                    <w:p w:rsidR="00DE184D" w:rsidRDefault="00DE184D">
                      <w:pPr>
                        <w:pStyle w:val="a4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2431">
        <w:t xml:space="preserve">Курская об л., Золотухинский </w:t>
      </w:r>
      <w:r w:rsidR="00E52431">
        <w:t>р-н, д. Жерновец</w:t>
      </w:r>
    </w:p>
    <w:p w:rsidR="000F611B" w:rsidRDefault="000F611B" w:rsidP="000F611B">
      <w:pPr>
        <w:pStyle w:val="20"/>
        <w:shd w:val="clear" w:color="auto" w:fill="auto"/>
        <w:spacing w:after="153" w:line="260" w:lineRule="exact"/>
        <w:jc w:val="both"/>
        <w:rPr>
          <w:rStyle w:val="211pt"/>
        </w:rPr>
      </w:pPr>
      <w:r>
        <w:rPr>
          <w:rStyle w:val="211pt"/>
        </w:rPr>
        <w:t>п</w:t>
      </w:r>
      <w:r w:rsidR="00E52431">
        <w:rPr>
          <w:rStyle w:val="211pt"/>
        </w:rPr>
        <w:t xml:space="preserve">о доверенности </w:t>
      </w:r>
      <w:r>
        <w:rPr>
          <w:rStyle w:val="211pt"/>
        </w:rPr>
        <w:t>К</w:t>
      </w:r>
    </w:p>
    <w:p w:rsidR="00DE184D" w:rsidRDefault="00E52431" w:rsidP="000F611B">
      <w:pPr>
        <w:pStyle w:val="20"/>
        <w:shd w:val="clear" w:color="auto" w:fill="auto"/>
        <w:spacing w:after="153" w:line="260" w:lineRule="exact"/>
        <w:jc w:val="center"/>
      </w:pPr>
      <w:r>
        <w:t>ЖАЛОБА</w:t>
      </w:r>
    </w:p>
    <w:p w:rsidR="00DE184D" w:rsidRDefault="00E52431">
      <w:pPr>
        <w:pStyle w:val="40"/>
        <w:shd w:val="clear" w:color="auto" w:fill="auto"/>
      </w:pPr>
      <w:r>
        <w:t>о</w:t>
      </w:r>
      <w:r>
        <w:t xml:space="preserve"> нарушении законодательства в области организации регулярных перевозок пассажиров и багажа автомобильным транспортом</w:t>
      </w:r>
    </w:p>
    <w:p w:rsidR="00DE184D" w:rsidRDefault="00E52431" w:rsidP="000F611B">
      <w:pPr>
        <w:pStyle w:val="20"/>
        <w:shd w:val="clear" w:color="auto" w:fill="auto"/>
        <w:spacing w:after="0" w:line="298" w:lineRule="exact"/>
        <w:ind w:firstLine="993"/>
        <w:jc w:val="both"/>
      </w:pPr>
      <w:r>
        <w:t xml:space="preserve">Комиссией Управления Федеральной антимонопольной службы по </w:t>
      </w:r>
      <w:r>
        <w:t>Курской области 04 декабря 2019 года рассмотрено дело №046/10/18.1-712/2019 по жалобе Индивидуального предпринимателя А</w:t>
      </w:r>
      <w:r w:rsidR="000F611B">
        <w:t>…</w:t>
      </w:r>
      <w:r>
        <w:t xml:space="preserve"> на действия организатора торгов, конкурсной комиссии организатора торгов — комитета транспорта и автомобильн</w:t>
      </w:r>
      <w:r>
        <w:t>ых дорог Курской области при проведении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на территории Курской области по лоту №4, по которой принято реше</w:t>
      </w:r>
      <w:r>
        <w:t>ние:</w:t>
      </w:r>
    </w:p>
    <w:p w:rsidR="00DE184D" w:rsidRDefault="00E52431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298" w:lineRule="exact"/>
        <w:ind w:firstLine="940"/>
        <w:jc w:val="both"/>
      </w:pPr>
      <w:r>
        <w:t>Признать жалобу Индивидуального предпринимателя А</w:t>
      </w:r>
      <w:r w:rsidR="000F611B">
        <w:t>…</w:t>
      </w:r>
      <w:r>
        <w:t xml:space="preserve"> обоснованной в части.</w:t>
      </w:r>
    </w:p>
    <w:p w:rsidR="00DE184D" w:rsidRDefault="00E52431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298" w:lineRule="exact"/>
        <w:ind w:firstLine="940"/>
        <w:jc w:val="both"/>
      </w:pPr>
      <w:r>
        <w:t>Признать организатора торгов - комитет транспорта и автомобильных дорог Курской области нарушившим п.9.6, п.10.8 «Порядка проведения открытого конкурс</w:t>
      </w:r>
      <w:r>
        <w:t>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Курской области», утвержденного Приказом №101 от 27.06.2019г. комитета транспорта и автомобильных дорог Кур</w:t>
      </w:r>
      <w:r>
        <w:t>ской области.</w:t>
      </w:r>
    </w:p>
    <w:p w:rsidR="00DE184D" w:rsidRDefault="00E52431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298" w:lineRule="exact"/>
        <w:ind w:firstLine="940"/>
        <w:jc w:val="both"/>
      </w:pPr>
      <w:r>
        <w:t>Признать конкурсную комиссию организатора торгов - комитета транспорта и автомобильных дорог Курской области нарушившей п.3.4, п.10.1 «Порядка проведения открытого конкурса на право получения свидетельства об осуществлении перевозок по одному</w:t>
      </w:r>
      <w:r>
        <w:t xml:space="preserve"> или нескольким межмуниципальным маршрутам регулярных перевозок на территории Курской области», утвержденного Приказом №101 от 27.06.2019г. комитета транспорта и автомобильных дорог Курской области.</w:t>
      </w:r>
    </w:p>
    <w:p w:rsidR="00DE184D" w:rsidRDefault="000F611B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298" w:lineRule="exact"/>
        <w:ind w:firstLine="940"/>
        <w:jc w:val="both"/>
      </w:pPr>
      <w:r>
        <w:rPr>
          <w:noProof/>
          <w:lang w:bidi="ar-SA"/>
        </w:rPr>
        <w:drawing>
          <wp:anchor distT="0" distB="254000" distL="63500" distR="356870" simplePos="0" relativeHeight="377487106" behindDoc="1" locked="0" layoutInCell="1" allowOverlap="1">
            <wp:simplePos x="0" y="0"/>
            <wp:positionH relativeFrom="margin">
              <wp:posOffset>3925570</wp:posOffset>
            </wp:positionH>
            <wp:positionV relativeFrom="paragraph">
              <wp:posOffset>1490345</wp:posOffset>
            </wp:positionV>
            <wp:extent cx="1749425" cy="408305"/>
            <wp:effectExtent l="0" t="0" r="3175" b="0"/>
            <wp:wrapTopAndBottom/>
            <wp:docPr id="4" name="Рисунок 4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431">
        <w:t>Выдать организатору торгов, конкурсной комиссии организа</w:t>
      </w:r>
      <w:r w:rsidR="00E52431">
        <w:t>тора торгов - комитета транспорта и автомобильных дорог Курской области предписание об устранении допущенных нарушений требований п.3.4, п.10.1 «Порядка проведения открытого конкурса на право получения свидетельства об осуществлении перевозок по одному или</w:t>
      </w:r>
      <w:r w:rsidR="00E52431">
        <w:t xml:space="preserve"> нескольким межмуниципальным маршрутам регулярных перевозок на территории Курской области», утвержденного Приказом №101 от 27.06.2019г. комитета транспорта и автомобильных дорог Курской области.</w:t>
      </w:r>
      <w:r w:rsidR="00E52431">
        <w:br w:type="page"/>
      </w:r>
    </w:p>
    <w:p w:rsidR="00DE184D" w:rsidRDefault="00E52431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98" w:lineRule="exact"/>
        <w:ind w:firstLine="920"/>
        <w:jc w:val="both"/>
      </w:pPr>
      <w:r>
        <w:lastRenderedPageBreak/>
        <w:t>В связи с тем, что допущенное организатором торгов нарушение</w:t>
      </w:r>
      <w:r>
        <w:t xml:space="preserve"> требований п.9.6, п.10.8 «Порядка проведения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Курской области», утвержденного Приказом №10</w:t>
      </w:r>
      <w:r>
        <w:t>1 от 27.06.2019г. комитета транспорта и автомобильных дорог Курской области, не повлекло нарушения законных прав и интересов участников торгов и не повлияло на результат торгов, предписание об устранении данного нарушения не выдавать.</w:t>
      </w:r>
    </w:p>
    <w:p w:rsidR="00DE184D" w:rsidRDefault="00E52431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98" w:lineRule="exact"/>
        <w:ind w:firstLine="920"/>
        <w:jc w:val="both"/>
      </w:pPr>
      <w:r>
        <w:t>Передать материалы де</w:t>
      </w:r>
      <w:r>
        <w:t>ла уполномоченному должностному лицу Курского У ФАС России для принятия решения о возбуждении административного производства по установленным фактам нарушения порядка проведения торгов.</w:t>
      </w:r>
    </w:p>
    <w:p w:rsidR="00DE184D" w:rsidRDefault="00E52431">
      <w:pPr>
        <w:pStyle w:val="20"/>
        <w:shd w:val="clear" w:color="auto" w:fill="auto"/>
        <w:spacing w:after="0" w:line="298" w:lineRule="exact"/>
        <w:ind w:firstLine="920"/>
        <w:jc w:val="both"/>
      </w:pPr>
      <w:r>
        <w:t>В соответствии с предписание Комиссии Управления Федеральной антимоноп</w:t>
      </w:r>
      <w:r>
        <w:t>ольной службы по Курской области 04 декабря 2019 года на основании ст. 18.1, ч.1 ст.23, ст.41, ст.48, ст.49 ФЗ «О защите конкуренции», предписано:</w:t>
      </w:r>
    </w:p>
    <w:p w:rsidR="00DE184D" w:rsidRDefault="00E52431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98" w:lineRule="exact"/>
        <w:ind w:firstLine="920"/>
        <w:jc w:val="both"/>
      </w:pPr>
      <w:r>
        <w:t>Организатору торгов - комитету транспорта и автомобильных дорог Курской области, конкурсной комиссии организа</w:t>
      </w:r>
      <w:r>
        <w:t>тора торгов, в срок не позднее трех рабочих дней с даты получения предписания, отменить протокол №2 «рассмотрения заявок заседания конкурсной комиссии» от 08.11.2019г., протокол №3 «заседания конкурсной комиссии» от 08.11.2019г. и рассмотреть заявки участн</w:t>
      </w:r>
      <w:r>
        <w:t>иков торгов с учетом требований п.3.4, п.8.3, п.10.1 «Порядка проведения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Курской области»,</w:t>
      </w:r>
      <w:r>
        <w:t xml:space="preserve"> утвержденного Приказом №101 от 27.06.2019г. комитета транспорта и автомобильных дорог Курской области.</w:t>
      </w:r>
    </w:p>
    <w:p w:rsidR="00DE184D" w:rsidRDefault="00E52431">
      <w:pPr>
        <w:pStyle w:val="20"/>
        <w:shd w:val="clear" w:color="auto" w:fill="auto"/>
        <w:spacing w:after="300" w:line="298" w:lineRule="exact"/>
        <w:ind w:firstLine="920"/>
        <w:jc w:val="both"/>
      </w:pPr>
      <w:r>
        <w:t>2. Документированную информацию об исполнении настоящего предписания представить в Курское У ФАС России не позднее трех рабочих дней с даты его исполнен</w:t>
      </w:r>
      <w:r>
        <w:t>ия.</w:t>
      </w:r>
    </w:p>
    <w:p w:rsidR="00DE184D" w:rsidRDefault="00E52431">
      <w:pPr>
        <w:pStyle w:val="20"/>
        <w:shd w:val="clear" w:color="auto" w:fill="auto"/>
        <w:spacing w:after="0" w:line="298" w:lineRule="exact"/>
        <w:ind w:firstLine="920"/>
        <w:jc w:val="both"/>
      </w:pPr>
      <w:r>
        <w:t>Организатор конкурса - комитет транспорта и автомобильных дорог Курской области во исполнении предписания Комиссии Управления Федеральной антимонопольной службы по Курской области по делу №046/10/18.1-712/2019 от 04 декабря 2019 года издает приказ коми</w:t>
      </w:r>
      <w:r>
        <w:t xml:space="preserve">тета транспорта и автомобильных дорог Курской области </w:t>
      </w:r>
      <w:r>
        <w:rPr>
          <w:rStyle w:val="21"/>
        </w:rPr>
        <w:t xml:space="preserve">от </w:t>
      </w:r>
      <w:r>
        <w:rPr>
          <w:rStyle w:val="22"/>
        </w:rPr>
        <w:t xml:space="preserve">12 декабря 2019 года </w:t>
      </w:r>
      <w:r>
        <w:rPr>
          <w:rStyle w:val="23"/>
        </w:rPr>
        <w:t xml:space="preserve">№ </w:t>
      </w:r>
      <w:r>
        <w:rPr>
          <w:rStyle w:val="22"/>
        </w:rPr>
        <w:t>272 (опубликован</w:t>
      </w:r>
      <w:r>
        <w:rPr>
          <w:rStyle w:val="21"/>
        </w:rPr>
        <w:t xml:space="preserve"> </w:t>
      </w:r>
      <w:r>
        <w:t xml:space="preserve">на официальном сайте Администрации Курской области, в разделе постановления, приказы и решения структурных подразделений </w:t>
      </w:r>
      <w:r>
        <w:rPr>
          <w:rStyle w:val="22"/>
        </w:rPr>
        <w:t>13 декабря 2019 года в 09 часов 16 мин</w:t>
      </w:r>
      <w:r>
        <w:rPr>
          <w:rStyle w:val="22"/>
        </w:rPr>
        <w:t>ут</w:t>
      </w:r>
      <w:r>
        <w:rPr>
          <w:rStyle w:val="21"/>
        </w:rPr>
        <w:t xml:space="preserve">), </w:t>
      </w:r>
      <w:r>
        <w:t>в соответствии с которым председатель комитета приказал</w:t>
      </w:r>
    </w:p>
    <w:p w:rsidR="00DE184D" w:rsidRDefault="00E52431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98" w:lineRule="exact"/>
        <w:ind w:firstLine="920"/>
        <w:jc w:val="both"/>
      </w:pPr>
      <w:r>
        <w:t>отменить протокол № 2 «рассмотрения заявок заседания конкурсной комиссии» от 08 ноября 2019 года и протокол № 3 «заседания конкурсной комиссии» от 08 ноября 2019 года, принятых конкурсной комисси</w:t>
      </w:r>
      <w:r>
        <w:t>ей при проведении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Курской области.</w:t>
      </w:r>
    </w:p>
    <w:p w:rsidR="00DE184D" w:rsidRDefault="00E52431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98" w:lineRule="exact"/>
        <w:ind w:firstLine="920"/>
        <w:jc w:val="both"/>
      </w:pPr>
      <w:r>
        <w:t xml:space="preserve">конкурсной комиссии </w:t>
      </w:r>
      <w:r>
        <w:rPr>
          <w:rStyle w:val="22"/>
        </w:rPr>
        <w:t>повторно рассмотреть заявки</w:t>
      </w:r>
      <w:r>
        <w:rPr>
          <w:rStyle w:val="21"/>
        </w:rPr>
        <w:t xml:space="preserve"> </w:t>
      </w:r>
      <w:r>
        <w:t xml:space="preserve">участников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Курской области </w:t>
      </w:r>
      <w:r>
        <w:rPr>
          <w:rStyle w:val="22"/>
        </w:rPr>
        <w:t>13 декабря 2019 года</w:t>
      </w:r>
      <w:r>
        <w:rPr>
          <w:rStyle w:val="21"/>
        </w:rPr>
        <w:t>.</w:t>
      </w:r>
    </w:p>
    <w:p w:rsidR="00DE184D" w:rsidRDefault="00E52431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98" w:lineRule="exact"/>
        <w:ind w:firstLine="920"/>
        <w:jc w:val="both"/>
      </w:pPr>
      <w:r>
        <w:t>опубликовать настоящий приказ на официаль</w:t>
      </w:r>
      <w:r>
        <w:t>ном сайте Администрации Курской области.</w:t>
      </w:r>
    </w:p>
    <w:p w:rsidR="00DE184D" w:rsidRDefault="00E52431">
      <w:pPr>
        <w:pStyle w:val="20"/>
        <w:shd w:val="clear" w:color="auto" w:fill="auto"/>
        <w:spacing w:after="0" w:line="298" w:lineRule="exact"/>
        <w:ind w:firstLine="900"/>
        <w:jc w:val="both"/>
      </w:pPr>
      <w:r>
        <w:lastRenderedPageBreak/>
        <w:t>Контроль за исполнением настоящего приказа возложить на заместителя председателя комитета П</w:t>
      </w:r>
      <w:r w:rsidR="000F611B">
        <w:t>..</w:t>
      </w:r>
      <w:r>
        <w:t>.</w:t>
      </w:r>
    </w:p>
    <w:p w:rsidR="00DE184D" w:rsidRDefault="00E52431">
      <w:pPr>
        <w:pStyle w:val="20"/>
        <w:shd w:val="clear" w:color="auto" w:fill="auto"/>
        <w:spacing w:after="0" w:line="298" w:lineRule="exact"/>
        <w:ind w:firstLine="900"/>
        <w:jc w:val="both"/>
      </w:pPr>
      <w:r>
        <w:t xml:space="preserve">16 декабря 2019 года на официальном сайте Администрации Курской области, в разделе новости структурных </w:t>
      </w:r>
      <w:r>
        <w:t>подразделений комитетом транспорта и автомобильных дорог Курской области, опубликованы протокол № 2 рассмотрения заявок на участие в открытом конкурсе от 13 декабря 2019 года (время рассмотрения заявок в соответствии с протоколом 15 часов 00 минут), проток</w:t>
      </w:r>
      <w:r>
        <w:t>ол №</w:t>
      </w:r>
    </w:p>
    <w:p w:rsidR="00DE184D" w:rsidRDefault="00E52431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98" w:lineRule="exact"/>
        <w:jc w:val="both"/>
      </w:pPr>
      <w:r>
        <w:t>заседания конкурсной комиссии конкурсной комиссии от 13 декабря 2019 года (время рассмотрения заявок в соответствии с протоколом 15 часов 30 минут).</w:t>
      </w:r>
    </w:p>
    <w:p w:rsidR="00DE184D" w:rsidRDefault="00E52431">
      <w:pPr>
        <w:pStyle w:val="20"/>
        <w:shd w:val="clear" w:color="auto" w:fill="auto"/>
        <w:spacing w:after="0" w:line="298" w:lineRule="exact"/>
        <w:ind w:firstLine="900"/>
        <w:jc w:val="both"/>
      </w:pPr>
      <w:r>
        <w:t>Протоколом № 3 от 13 декабря 2019 года подведены итоги открытого конкурса на право получения свидетель</w:t>
      </w:r>
      <w:r>
        <w:t>ства по одному или нескольким межмуниципальным маршрутам регулярных перевозок на территории Курской области.</w:t>
      </w:r>
    </w:p>
    <w:p w:rsidR="00DE184D" w:rsidRDefault="00E52431">
      <w:pPr>
        <w:pStyle w:val="20"/>
        <w:shd w:val="clear" w:color="auto" w:fill="auto"/>
        <w:spacing w:after="0" w:line="298" w:lineRule="exact"/>
        <w:ind w:firstLine="900"/>
        <w:jc w:val="both"/>
      </w:pPr>
      <w:r>
        <w:t>По итогам открытого конкурса комиссия приняла решение в соответствии с которой по лоту №4 поступили заявки от ИП С</w:t>
      </w:r>
      <w:r w:rsidR="000F611B">
        <w:t>…</w:t>
      </w:r>
      <w:r>
        <w:t xml:space="preserve"> и Простого товар</w:t>
      </w:r>
      <w:r>
        <w:t>ищества «Перевозчики пассажиров Золотухинского района». По итогам оценки заявок, конкурсной комиссией принято решение предоставить право на получения свидетельства об осуществлении перевозок по одному или нескольким межмуниципальным маршрутам регулярных пе</w:t>
      </w:r>
      <w:r>
        <w:t>ревозок на территории Курской области ИП С</w:t>
      </w:r>
      <w:r w:rsidR="000F611B">
        <w:t>…</w:t>
      </w:r>
      <w:r>
        <w:t>, получившим максимальное количество баллов.</w:t>
      </w:r>
    </w:p>
    <w:p w:rsidR="00DE184D" w:rsidRDefault="00E52431">
      <w:pPr>
        <w:pStyle w:val="20"/>
        <w:shd w:val="clear" w:color="auto" w:fill="auto"/>
        <w:spacing w:after="0" w:line="298" w:lineRule="exact"/>
        <w:ind w:firstLine="900"/>
        <w:jc w:val="both"/>
      </w:pPr>
      <w:r>
        <w:t>При принятии решения комисси</w:t>
      </w:r>
      <w:r>
        <w:rPr>
          <w:rStyle w:val="23"/>
        </w:rPr>
        <w:t>ей не принято во внимание пр</w:t>
      </w:r>
      <w:r>
        <w:t>едписание Комиссии Управления Федеральной антимонопольной службы по Курской области</w:t>
      </w:r>
    </w:p>
    <w:p w:rsidR="00DE184D" w:rsidRDefault="00E52431">
      <w:pPr>
        <w:pStyle w:val="20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298" w:lineRule="exact"/>
        <w:jc w:val="both"/>
      </w:pPr>
      <w:r>
        <w:t xml:space="preserve">декабря 2019 </w:t>
      </w:r>
      <w:r>
        <w:t>года дело №046/10/18.1-712/2019, а именно</w:t>
      </w:r>
    </w:p>
    <w:p w:rsidR="00DE184D" w:rsidRDefault="00E52431">
      <w:pPr>
        <w:pStyle w:val="20"/>
        <w:shd w:val="clear" w:color="auto" w:fill="auto"/>
        <w:spacing w:after="0" w:line="298" w:lineRule="exact"/>
        <w:ind w:firstLine="900"/>
        <w:jc w:val="both"/>
      </w:pPr>
      <w:r>
        <w:t>Решением УФАС по Курской области установлено, что п.3.1 конкурсной документации, а также п.3.4 раздела 3, п. 10.1 раздела 10 (рассмотрение заявок на участие в открытом конкурсе) Порядка, конкурсная комиссия рассмат</w:t>
      </w:r>
      <w:r>
        <w:t>ривает заявки и документы к ним на соответствие требованиям Порядка и конкурсной документации.</w:t>
      </w:r>
    </w:p>
    <w:p w:rsidR="00DE184D" w:rsidRDefault="00E52431">
      <w:pPr>
        <w:pStyle w:val="20"/>
        <w:shd w:val="clear" w:color="auto" w:fill="auto"/>
        <w:spacing w:after="0" w:line="298" w:lineRule="exact"/>
        <w:ind w:firstLine="900"/>
        <w:jc w:val="both"/>
      </w:pPr>
      <w:r>
        <w:t xml:space="preserve">В соответствии с п.10.3 раздела 10 (рассмотрение заявок на участие в конкурсе) Порядка, </w:t>
      </w:r>
      <w:r>
        <w:rPr>
          <w:rStyle w:val="23"/>
        </w:rPr>
        <w:t>конкурсная комиссия отклоняет заявку на участие в открытом конкурсе в слу</w:t>
      </w:r>
      <w:r>
        <w:rPr>
          <w:rStyle w:val="23"/>
        </w:rPr>
        <w:t>чае, если участник открытого конкурса, подавший ее. не соответствует требованиям к участнику конкурса, указанным в конкурсной документации, или такая заявка признана несоответствующей требованиям, указанным в конкурсной документации</w:t>
      </w:r>
      <w:r>
        <w:t>.</w:t>
      </w:r>
    </w:p>
    <w:p w:rsidR="00DE184D" w:rsidRDefault="00E52431">
      <w:pPr>
        <w:pStyle w:val="20"/>
        <w:shd w:val="clear" w:color="auto" w:fill="auto"/>
        <w:tabs>
          <w:tab w:val="left" w:pos="7550"/>
        </w:tabs>
        <w:spacing w:after="0" w:line="298" w:lineRule="exact"/>
        <w:ind w:firstLine="900"/>
        <w:jc w:val="both"/>
      </w:pPr>
      <w:r>
        <w:t>В п.8.3 раздела 8 (тре</w:t>
      </w:r>
      <w:r>
        <w:t>бования к участникам открытого конкурса) Порядка указано: «Транспортные средства, предлагаемые претендентом на участие в открытом конкурсе, в соответствии с конкурсным лотом:</w:t>
      </w:r>
      <w:r>
        <w:tab/>
        <w:t>1) не должны</w:t>
      </w:r>
    </w:p>
    <w:p w:rsidR="00DE184D" w:rsidRDefault="00E52431">
      <w:pPr>
        <w:pStyle w:val="20"/>
        <w:shd w:val="clear" w:color="auto" w:fill="auto"/>
        <w:spacing w:after="0" w:line="298" w:lineRule="exact"/>
        <w:jc w:val="both"/>
      </w:pPr>
      <w:r>
        <w:t>использоваться для выполнения регулярных пассажирских перевозок по д</w:t>
      </w:r>
      <w:r>
        <w:t>ругим маршрутам регулярного сообщения».</w:t>
      </w:r>
    </w:p>
    <w:p w:rsidR="00DE184D" w:rsidRDefault="00E52431">
      <w:pPr>
        <w:pStyle w:val="20"/>
        <w:shd w:val="clear" w:color="auto" w:fill="auto"/>
        <w:spacing w:after="0" w:line="298" w:lineRule="exact"/>
        <w:ind w:firstLine="900"/>
        <w:jc w:val="both"/>
      </w:pPr>
      <w:r>
        <w:t>Согласно требований п.3.1 раздела 3 конкурсной документации, а также п.10.1 раздела 10 (рассмотрение заявок на участие в открытом конкурсе) Порядка, конкурсная комиссия рассматривает заявки и документы к ним на соотв</w:t>
      </w:r>
      <w:r>
        <w:t>етствие требованиям Порядка и конкурсной документации на этапе рассмотрения заявок.</w:t>
      </w:r>
    </w:p>
    <w:p w:rsidR="00DE184D" w:rsidRDefault="00E52431">
      <w:pPr>
        <w:pStyle w:val="20"/>
        <w:shd w:val="clear" w:color="auto" w:fill="auto"/>
        <w:spacing w:after="0" w:line="298" w:lineRule="exact"/>
        <w:ind w:firstLine="900"/>
        <w:jc w:val="both"/>
      </w:pPr>
      <w:r>
        <w:t>В ходе рассмотрения жалобы Комиссией УФАС указано, что конкурсной комиссией организатора торгов не соблюден порядок рассмотрения заявок участников, предусмотренный п.3.1 ко</w:t>
      </w:r>
      <w:r>
        <w:t>нкурсной документации, а также п.10.1 раздела 10 Порядка.</w:t>
      </w:r>
    </w:p>
    <w:p w:rsidR="00DE184D" w:rsidRDefault="00E52431">
      <w:pPr>
        <w:pStyle w:val="20"/>
        <w:shd w:val="clear" w:color="auto" w:fill="auto"/>
        <w:spacing w:after="0" w:line="298" w:lineRule="exact"/>
        <w:ind w:firstLine="920"/>
        <w:jc w:val="both"/>
      </w:pPr>
      <w:r>
        <w:t xml:space="preserve">В настоящее время в ходе исполнения решения и предписания У ФАС по Курской области конкурсной комиссией организатора торгов вновь был нарушен </w:t>
      </w:r>
      <w:r>
        <w:lastRenderedPageBreak/>
        <w:t xml:space="preserve">порядок рассмотрения заявок и соответствие заявки ИП </w:t>
      </w:r>
      <w:r>
        <w:t>С</w:t>
      </w:r>
      <w:r w:rsidR="000F611B">
        <w:t>…</w:t>
      </w:r>
      <w:r>
        <w:t>, требованию п.8.3 Порядка, не было установлено конкурсной комиссией на этапе рассмотрения заявок соответствие заявки ИП С</w:t>
      </w:r>
      <w:r w:rsidR="000F611B">
        <w:t>…</w:t>
      </w:r>
      <w:r>
        <w:t>, требованиям порядка и являются ли достоверными предоставленные материалы.</w:t>
      </w:r>
    </w:p>
    <w:p w:rsidR="00DE184D" w:rsidRDefault="00E52431">
      <w:pPr>
        <w:pStyle w:val="20"/>
        <w:shd w:val="clear" w:color="auto" w:fill="auto"/>
        <w:spacing w:after="0" w:line="298" w:lineRule="exact"/>
        <w:ind w:firstLine="920"/>
        <w:jc w:val="both"/>
      </w:pPr>
      <w:r>
        <w:t>В соответствии с приказом</w:t>
      </w:r>
      <w:r>
        <w:t xml:space="preserve"> комитета транспорта и автомобильных дорог Курской области от 27.06.2019г. № 101, и. </w:t>
      </w:r>
      <w:r w:rsidRPr="000F611B">
        <w:rPr>
          <w:lang w:eastAsia="en-US" w:bidi="en-US"/>
        </w:rPr>
        <w:t xml:space="preserve">3.4., </w:t>
      </w:r>
      <w:r>
        <w:t>п.п. 4 и п.п. 5 определено, что конкурсная комиссия принимает решение о допуске к участию в открытом конкурсе и признании претендента участником открытого конкурса и</w:t>
      </w:r>
      <w:r>
        <w:t xml:space="preserve"> принимает решение об отказе в допуске к участию в открытом конкурсе.</w:t>
      </w:r>
    </w:p>
    <w:p w:rsidR="00DE184D" w:rsidRDefault="00E52431">
      <w:pPr>
        <w:pStyle w:val="20"/>
        <w:shd w:val="clear" w:color="auto" w:fill="auto"/>
        <w:spacing w:after="0" w:line="298" w:lineRule="exact"/>
        <w:ind w:firstLine="920"/>
        <w:jc w:val="both"/>
      </w:pPr>
      <w:r>
        <w:t>В соответствии с п. 6.12. приказа комитета транспорта и автомобильных дорог Курской области от 27.06.2019г. № 101, претендент несет ответственность за достоверность представленной информ</w:t>
      </w:r>
      <w:r>
        <w:t>ации в соответствии с действующим законодательством.</w:t>
      </w:r>
    </w:p>
    <w:p w:rsidR="00DE184D" w:rsidRDefault="00E52431">
      <w:pPr>
        <w:pStyle w:val="20"/>
        <w:shd w:val="clear" w:color="auto" w:fill="auto"/>
        <w:spacing w:after="0" w:line="298" w:lineRule="exact"/>
        <w:ind w:firstLine="920"/>
        <w:jc w:val="both"/>
      </w:pPr>
      <w:r>
        <w:t xml:space="preserve">На основании и. 6.13. приказа комитета транспорта и автомобильных дорог Курской области от 27.06.2019г. № 101, </w:t>
      </w:r>
      <w:r>
        <w:rPr>
          <w:rStyle w:val="23"/>
        </w:rPr>
        <w:t>заявки на участие в открытом конкурсе, которые содержат недостоверную сведения откланяются</w:t>
      </w:r>
      <w:r>
        <w:t>.</w:t>
      </w:r>
    </w:p>
    <w:p w:rsidR="00DE184D" w:rsidRDefault="00E52431">
      <w:pPr>
        <w:pStyle w:val="20"/>
        <w:shd w:val="clear" w:color="auto" w:fill="auto"/>
        <w:spacing w:after="0" w:line="298" w:lineRule="exact"/>
        <w:ind w:firstLine="920"/>
        <w:jc w:val="both"/>
      </w:pPr>
      <w:r>
        <w:t>Обстоятельства нарушения ИП С</w:t>
      </w:r>
      <w:r w:rsidR="000F611B">
        <w:t>…,</w:t>
      </w:r>
      <w:r>
        <w:t xml:space="preserve"> п. 8.3. приказа комитета транспорта и автомобильных дорог Курской области от 27.06.2019г. № 101, подтверждаются имеющимся в распоряжении фотоматериалом, на которых изображены транспортные средства заявленные </w:t>
      </w:r>
      <w:r>
        <w:t>на конкурс в период с 08.11.2019г. по настоящее время, которые используются на другом маршруте Курск - Курчатов.</w:t>
      </w:r>
    </w:p>
    <w:p w:rsidR="00DE184D" w:rsidRDefault="00E52431">
      <w:pPr>
        <w:pStyle w:val="20"/>
        <w:shd w:val="clear" w:color="auto" w:fill="auto"/>
        <w:spacing w:after="0" w:line="298" w:lineRule="exact"/>
        <w:ind w:firstLine="920"/>
        <w:jc w:val="both"/>
      </w:pPr>
      <w:r>
        <w:t>Кроме этого в заявке ИП С</w:t>
      </w:r>
      <w:r w:rsidR="000F611B">
        <w:t>…</w:t>
      </w:r>
      <w:r>
        <w:t>, в сведениях об участнике открытого конкурса и сведениях о транспортных средствах, имевшихся в распор</w:t>
      </w:r>
      <w:r>
        <w:t>яжении ИП С</w:t>
      </w:r>
      <w:r w:rsidR="000F611B">
        <w:t>…</w:t>
      </w:r>
      <w:r>
        <w:t>, за последние 12 месяцев до даты размещения извещения о проведении открытого конкурса указаны транспортные средства:</w:t>
      </w:r>
    </w:p>
    <w:p w:rsidR="00DE184D" w:rsidRDefault="00E52431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298" w:lineRule="exact"/>
        <w:ind w:firstLine="920"/>
        <w:jc w:val="both"/>
      </w:pPr>
      <w:r>
        <w:t>ПАЗ 32054 государственный регистрационный знак Н 570 РТ 46;</w:t>
      </w:r>
    </w:p>
    <w:p w:rsidR="00DE184D" w:rsidRDefault="00E52431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298" w:lineRule="exact"/>
        <w:ind w:firstLine="920"/>
        <w:jc w:val="both"/>
      </w:pPr>
      <w:r>
        <w:t>ГАЗ 322132 государственный регистрационный знак О 6</w:t>
      </w:r>
      <w:r>
        <w:t>04 ОМ 46;</w:t>
      </w:r>
    </w:p>
    <w:p w:rsidR="00DE184D" w:rsidRDefault="00E52431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298" w:lineRule="exact"/>
        <w:ind w:firstLine="920"/>
        <w:jc w:val="both"/>
      </w:pPr>
      <w:r>
        <w:t>ГАЗ 322132 государственный регистрационный знак Н 539 ОО 46;</w:t>
      </w:r>
    </w:p>
    <w:p w:rsidR="00DE184D" w:rsidRDefault="00E52431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298" w:lineRule="exact"/>
        <w:ind w:firstLine="920"/>
        <w:jc w:val="both"/>
      </w:pPr>
      <w:r>
        <w:t>ГАЗ 322131 государственный регистрационный знак М 323 СО 46;</w:t>
      </w:r>
    </w:p>
    <w:p w:rsidR="00DE184D" w:rsidRDefault="00E52431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after="0" w:line="298" w:lineRule="exact"/>
        <w:ind w:firstLine="920"/>
        <w:jc w:val="both"/>
      </w:pPr>
      <w:r>
        <w:t>ГАЗ 322132 государственный регистрационный знак Н 330 ТА 46</w:t>
      </w:r>
    </w:p>
    <w:p w:rsidR="00DE184D" w:rsidRDefault="00E52431">
      <w:pPr>
        <w:pStyle w:val="20"/>
        <w:shd w:val="clear" w:color="auto" w:fill="auto"/>
        <w:spacing w:after="0" w:line="298" w:lineRule="exact"/>
        <w:ind w:firstLine="920"/>
        <w:jc w:val="both"/>
      </w:pPr>
      <w:r>
        <w:t>При этом не указаны транспортные средства имеющиеся в собственно</w:t>
      </w:r>
      <w:r>
        <w:t>сти ИП Сельвестрова Э.В., заявленные на конкурс и имеющихся в распоряжении ИП Сельвестрова Э.В., а именно:</w:t>
      </w:r>
    </w:p>
    <w:p w:rsidR="00DE184D" w:rsidRDefault="00E52431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after="0" w:line="298" w:lineRule="exact"/>
        <w:ind w:firstLine="920"/>
        <w:jc w:val="both"/>
      </w:pPr>
      <w:r>
        <w:t xml:space="preserve">ГАЗ - </w:t>
      </w:r>
      <w:r>
        <w:rPr>
          <w:lang w:val="en-US" w:eastAsia="en-US" w:bidi="en-US"/>
        </w:rPr>
        <w:t>A</w:t>
      </w:r>
      <w:r w:rsidRPr="000F611B">
        <w:rPr>
          <w:lang w:eastAsia="en-US" w:bidi="en-US"/>
        </w:rPr>
        <w:t xml:space="preserve"> 65</w:t>
      </w:r>
      <w:r>
        <w:rPr>
          <w:lang w:val="en-US" w:eastAsia="en-US" w:bidi="en-US"/>
        </w:rPr>
        <w:t>R</w:t>
      </w:r>
      <w:r w:rsidRPr="000F611B">
        <w:rPr>
          <w:lang w:eastAsia="en-US" w:bidi="en-US"/>
        </w:rPr>
        <w:t xml:space="preserve">33 </w:t>
      </w:r>
      <w:r>
        <w:t>- г/н О 617 АТ 46;</w:t>
      </w:r>
    </w:p>
    <w:p w:rsidR="00DE184D" w:rsidRDefault="00E52431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after="0" w:line="298" w:lineRule="exact"/>
        <w:ind w:firstLine="920"/>
        <w:jc w:val="both"/>
      </w:pPr>
      <w:r>
        <w:t xml:space="preserve">ГАЗ - </w:t>
      </w:r>
      <w:r>
        <w:rPr>
          <w:lang w:val="en-US" w:eastAsia="en-US" w:bidi="en-US"/>
        </w:rPr>
        <w:t>A</w:t>
      </w:r>
      <w:r w:rsidRPr="000F611B">
        <w:rPr>
          <w:lang w:eastAsia="en-US" w:bidi="en-US"/>
        </w:rPr>
        <w:t xml:space="preserve"> 65</w:t>
      </w:r>
      <w:r>
        <w:rPr>
          <w:lang w:val="en-US" w:eastAsia="en-US" w:bidi="en-US"/>
        </w:rPr>
        <w:t>R</w:t>
      </w:r>
      <w:r w:rsidRPr="000F611B">
        <w:rPr>
          <w:lang w:eastAsia="en-US" w:bidi="en-US"/>
        </w:rPr>
        <w:t xml:space="preserve">35 </w:t>
      </w:r>
      <w:r>
        <w:t>- г/н О 659 АО 46;</w:t>
      </w:r>
    </w:p>
    <w:p w:rsidR="00DE184D" w:rsidRDefault="00E52431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after="0" w:line="298" w:lineRule="exact"/>
        <w:ind w:firstLine="920"/>
        <w:jc w:val="both"/>
      </w:pPr>
      <w:r>
        <w:t xml:space="preserve">ГАЗ - </w:t>
      </w:r>
      <w:r>
        <w:rPr>
          <w:lang w:val="en-US" w:eastAsia="en-US" w:bidi="en-US"/>
        </w:rPr>
        <w:t>A</w:t>
      </w:r>
      <w:r w:rsidRPr="000F611B">
        <w:rPr>
          <w:lang w:eastAsia="en-US" w:bidi="en-US"/>
        </w:rPr>
        <w:t xml:space="preserve"> 65</w:t>
      </w:r>
      <w:r>
        <w:rPr>
          <w:lang w:val="en-US" w:eastAsia="en-US" w:bidi="en-US"/>
        </w:rPr>
        <w:t>R</w:t>
      </w:r>
      <w:r w:rsidRPr="000F611B">
        <w:rPr>
          <w:lang w:eastAsia="en-US" w:bidi="en-US"/>
        </w:rPr>
        <w:t xml:space="preserve">35 </w:t>
      </w:r>
      <w:r>
        <w:t>- г/н Н 643 ХА 46;</w:t>
      </w:r>
    </w:p>
    <w:p w:rsidR="00DE184D" w:rsidRDefault="00E52431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after="0" w:line="298" w:lineRule="exact"/>
        <w:ind w:firstLine="920"/>
        <w:jc w:val="both"/>
      </w:pPr>
      <w:r>
        <w:t xml:space="preserve">ГАЗ - </w:t>
      </w:r>
      <w:r>
        <w:rPr>
          <w:lang w:val="en-US" w:eastAsia="en-US" w:bidi="en-US"/>
        </w:rPr>
        <w:t>A</w:t>
      </w:r>
      <w:r w:rsidRPr="000F611B">
        <w:rPr>
          <w:lang w:eastAsia="en-US" w:bidi="en-US"/>
        </w:rPr>
        <w:t xml:space="preserve"> 65</w:t>
      </w:r>
      <w:r>
        <w:rPr>
          <w:lang w:val="en-US" w:eastAsia="en-US" w:bidi="en-US"/>
        </w:rPr>
        <w:t>R</w:t>
      </w:r>
      <w:r w:rsidRPr="000F611B">
        <w:rPr>
          <w:lang w:eastAsia="en-US" w:bidi="en-US"/>
        </w:rPr>
        <w:t xml:space="preserve">35 </w:t>
      </w:r>
      <w:r>
        <w:t>- г/н АКЗЗО 46,</w:t>
      </w:r>
    </w:p>
    <w:p w:rsidR="00DE184D" w:rsidRDefault="00E52431">
      <w:pPr>
        <w:pStyle w:val="20"/>
        <w:shd w:val="clear" w:color="auto" w:fill="auto"/>
        <w:spacing w:after="0" w:line="298" w:lineRule="exact"/>
        <w:ind w:firstLine="920"/>
        <w:jc w:val="both"/>
      </w:pPr>
      <w:r>
        <w:t>Указанными действиям</w:t>
      </w:r>
      <w:r>
        <w:t>и ИП С</w:t>
      </w:r>
      <w:r w:rsidR="000F611B">
        <w:t>…</w:t>
      </w:r>
      <w:r>
        <w:t>, ввел в заблуждение конкурсную комиссию организатора торгов, предоставил недостоверную информацию, однако конкурсная комиссия не только не отклонила заявку ИП С</w:t>
      </w:r>
      <w:r w:rsidR="000F611B">
        <w:t>…</w:t>
      </w:r>
      <w:r>
        <w:t>, как определено п. 10.4, п. 6.13 приказа комитета транспо</w:t>
      </w:r>
      <w:r>
        <w:t xml:space="preserve">рта и автомобильных дорог Курской области от 27.06.2019г. № 101, но и вновь принято решение (протокол № 3 от 13.12.2019) предоставить право на получение свидетельств об осуществлении перевозок по одному или нескольким межмуниципальным маршрутам регулярных </w:t>
      </w:r>
      <w:r>
        <w:t>перевозок на территории Курской области ИП С</w:t>
      </w:r>
      <w:r w:rsidR="000F611B">
        <w:t>…</w:t>
      </w:r>
      <w:r>
        <w:t>, получившему максимальное количество баллов.</w:t>
      </w:r>
      <w:r>
        <w:br w:type="page"/>
      </w:r>
    </w:p>
    <w:p w:rsidR="00DE184D" w:rsidRDefault="00E52431">
      <w:pPr>
        <w:pStyle w:val="20"/>
        <w:shd w:val="clear" w:color="auto" w:fill="auto"/>
        <w:spacing w:after="0" w:line="298" w:lineRule="exact"/>
        <w:ind w:firstLine="880"/>
        <w:jc w:val="both"/>
      </w:pPr>
      <w:r>
        <w:lastRenderedPageBreak/>
        <w:t xml:space="preserve">Кроме этого организатор конкурса комитет транспорта и автомобильных дорог Курской области приказом </w:t>
      </w:r>
      <w:r>
        <w:rPr>
          <w:rStyle w:val="21"/>
        </w:rPr>
        <w:t xml:space="preserve">от </w:t>
      </w:r>
      <w:r>
        <w:rPr>
          <w:rStyle w:val="22"/>
        </w:rPr>
        <w:t>12 декабря 2019 года № 272</w:t>
      </w:r>
      <w:r>
        <w:rPr>
          <w:rStyle w:val="21"/>
        </w:rPr>
        <w:t xml:space="preserve"> </w:t>
      </w:r>
      <w:r>
        <w:t xml:space="preserve">ограничил </w:t>
      </w:r>
      <w:r>
        <w:t>перевозчиков использовать свое право участвовать в рассмотрении заявок на участии в открытом конкурсе в связи с тем, что в соответствии с и. 3.9. приказа комитета транспорта и автомобильных дорог Курской области от 27.06.2019г. № 101, участник открытого ко</w:t>
      </w:r>
      <w:r>
        <w:t xml:space="preserve">нкурса и (или) его представитель вправе присутствовать на заседаниях конкурсной комиссии, исключение составляет только оценка и сопоставление заявок на участие в открытом конкурсе (п. 3.10. приказа комитета транспорта и автомобильных дорог Курской области </w:t>
      </w:r>
      <w:r>
        <w:t>от 27.06.2019г. № 101), на указанный период участник открытого конкурса и (или) его представитель, обязаны удалиться, таким образом на заседании конкурсной комиссии в период рассмотрении заявок участников открытого конкурса и допуску к участию в открытом к</w:t>
      </w:r>
      <w:r>
        <w:t>онкурсе можно присутствовать участнику открытого конкурса.</w:t>
      </w:r>
    </w:p>
    <w:p w:rsidR="00DE184D" w:rsidRDefault="00E52431">
      <w:pPr>
        <w:pStyle w:val="20"/>
        <w:shd w:val="clear" w:color="auto" w:fill="auto"/>
        <w:spacing w:after="0" w:line="298" w:lineRule="exact"/>
        <w:ind w:firstLine="880"/>
        <w:jc w:val="both"/>
      </w:pPr>
      <w:r>
        <w:t>В приказе от 12 декабря 2019 года № 272 об исполнении предписания Комиссии Управления Федеральной антимонопольной службы по Курской области по делу №046/10/18.1-712/2019 от 04 декабря 2019 года, от</w:t>
      </w:r>
      <w:r>
        <w:t>сутствует информация о времени и месте рассмотрении заявок участников открытого конкурса.</w:t>
      </w:r>
    </w:p>
    <w:p w:rsidR="00DE184D" w:rsidRDefault="00E52431">
      <w:pPr>
        <w:pStyle w:val="20"/>
        <w:shd w:val="clear" w:color="auto" w:fill="auto"/>
        <w:spacing w:after="0" w:line="298" w:lineRule="exact"/>
        <w:ind w:firstLine="880"/>
        <w:jc w:val="both"/>
      </w:pPr>
      <w:r>
        <w:t>Частью 1 статьи 15 Федерального закона от 26.07.2006 № 135-ФЗ «О защите конкуренции» органам местного самоуправления запрещено принимать акты, осуществлять действия (</w:t>
      </w:r>
      <w:r>
        <w:t>бездействие), которые приводят или могут привести к недопущению, ограничению, устранению конкуренции.</w:t>
      </w:r>
    </w:p>
    <w:p w:rsidR="00DE184D" w:rsidRDefault="00E52431">
      <w:pPr>
        <w:pStyle w:val="40"/>
        <w:shd w:val="clear" w:color="auto" w:fill="auto"/>
        <w:ind w:left="20"/>
        <w:jc w:val="center"/>
      </w:pPr>
      <w:r>
        <w:t>Прошу:</w:t>
      </w:r>
    </w:p>
    <w:p w:rsidR="00DE184D" w:rsidRDefault="00E52431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after="0" w:line="298" w:lineRule="exact"/>
        <w:ind w:firstLine="880"/>
        <w:jc w:val="both"/>
      </w:pPr>
      <w:r>
        <w:t>Провести проверку по изложенным в жалобе фактам нарушения антимонопольного законодательства и законодательства в сфере организации регулярных перев</w:t>
      </w:r>
      <w:r>
        <w:t>озок пассажиров и багажа автомобильным транспортом со стороны комитета транспорта и автомобильных дрог Курской области.</w:t>
      </w:r>
    </w:p>
    <w:p w:rsidR="00DE184D" w:rsidRDefault="00E52431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after="0" w:line="298" w:lineRule="exact"/>
        <w:ind w:firstLine="880"/>
        <w:jc w:val="both"/>
      </w:pPr>
      <w:r>
        <w:t>Отменить результаты конкурса оформленные протоколом № 3 от 13.12.2019г. в части решения конкурсной комиссии предоставить право на получе</w:t>
      </w:r>
      <w:r>
        <w:t>ние свидетельств об осуществлении перевозок по одному или нескольким межмуниципальным маршрутам регулярных перевозок на территории Курской области ИП С</w:t>
      </w:r>
      <w:r w:rsidR="000F611B">
        <w:t>…</w:t>
      </w:r>
    </w:p>
    <w:p w:rsidR="00DE184D" w:rsidRDefault="00E52431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after="570" w:line="298" w:lineRule="exact"/>
        <w:ind w:firstLine="880"/>
        <w:jc w:val="both"/>
      </w:pPr>
      <w:r>
        <w:t>Выдать организатору конкурса - Комитету транспорта и автомобильных дорог Курской области</w:t>
      </w:r>
      <w:r>
        <w:t xml:space="preserve"> предписание о приостановлении проведения конкурса до рассмотрения указанной жалобы.</w:t>
      </w:r>
    </w:p>
    <w:p w:rsidR="00DE184D" w:rsidRDefault="00E52431">
      <w:pPr>
        <w:pStyle w:val="20"/>
        <w:shd w:val="clear" w:color="auto" w:fill="auto"/>
        <w:spacing w:after="597" w:line="260" w:lineRule="exact"/>
        <w:ind w:firstLine="880"/>
        <w:jc w:val="both"/>
      </w:pPr>
      <w:r>
        <w:t>Приложение на 18-ти листах.</w:t>
      </w:r>
    </w:p>
    <w:p w:rsidR="00DE184D" w:rsidRDefault="00DE184D">
      <w:pPr>
        <w:pStyle w:val="50"/>
        <w:shd w:val="clear" w:color="auto" w:fill="auto"/>
        <w:spacing w:before="0" w:line="120" w:lineRule="exact"/>
        <w:ind w:left="680"/>
      </w:pPr>
      <w:bookmarkStart w:id="0" w:name="_GoBack"/>
      <w:bookmarkEnd w:id="0"/>
    </w:p>
    <w:sectPr w:rsidR="00DE184D">
      <w:type w:val="continuous"/>
      <w:pgSz w:w="11900" w:h="16840"/>
      <w:pgMar w:top="1148" w:right="943" w:bottom="1297" w:left="1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31" w:rsidRDefault="00E52431">
      <w:r>
        <w:separator/>
      </w:r>
    </w:p>
  </w:endnote>
  <w:endnote w:type="continuationSeparator" w:id="0">
    <w:p w:rsidR="00E52431" w:rsidRDefault="00E5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31" w:rsidRDefault="00E52431"/>
  </w:footnote>
  <w:footnote w:type="continuationSeparator" w:id="0">
    <w:p w:rsidR="00E52431" w:rsidRDefault="00E524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4E8A"/>
    <w:multiLevelType w:val="multilevel"/>
    <w:tmpl w:val="7FF09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2E1AA5"/>
    <w:multiLevelType w:val="multilevel"/>
    <w:tmpl w:val="A7004D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5346CC"/>
    <w:multiLevelType w:val="multilevel"/>
    <w:tmpl w:val="A314C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4D"/>
    <w:rsid w:val="000F611B"/>
    <w:rsid w:val="00DE184D"/>
    <w:rsid w:val="00E5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61833-8CD3-4B50-B786-C9848441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CenturySchoolbook25pt">
    <w:name w:val="Основной текст (3) + Century Schoolbook;25 pt;Не полужирный;Курсив"/>
    <w:basedOn w:val="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2063</Words>
  <Characters>11760</Characters>
  <Application>Microsoft Office Word</Application>
  <DocSecurity>0</DocSecurity>
  <Lines>98</Lines>
  <Paragraphs>27</Paragraphs>
  <ScaleCrop>false</ScaleCrop>
  <Company/>
  <LinksUpToDate>false</LinksUpToDate>
  <CharactersWithSpaces>13796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2019-12-20T09:52:00Z</dcterms:created>
  <dcterms:modified xsi:type="dcterms:W3CDTF">2019-12-20T09:57:00Z</dcterms:modified>
</cp:coreProperties>
</file>