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371" w:y="1049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</w:p>
    <w:p>
      <w:pPr>
        <w:pStyle w:val="Style5"/>
        <w:framePr w:wrap="none" w:vAnchor="page" w:hAnchor="page" w:x="1670" w:y="1309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781" w:right="2189" w:firstLine="0"/>
      </w:pPr>
      <w:r>
        <w:rPr>
          <w:rStyle w:val="CharStyle7"/>
        </w:rPr>
        <w:t>Курское У ФАС России</w:t>
      </w:r>
    </w:p>
    <w:p>
      <w:pPr>
        <w:pStyle w:val="Style5"/>
        <w:framePr w:w="9408" w:h="12482" w:hRule="exact" w:wrap="none" w:vAnchor="page" w:hAnchor="page" w:x="1670" w:y="1967"/>
        <w:tabs>
          <w:tab w:leader="none" w:pos="4806" w:val="left"/>
          <w:tab w:leader="underscore" w:pos="6313" w:val="left"/>
          <w:tab w:leader="underscore" w:pos="7369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36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  <w:tab/>
        <w:t>__</w:t>
        <w:tab/>
        <w:t>,</w:t>
        <w:tab/>
        <w:t xml:space="preserve"> </w:t>
      </w:r>
      <w:r>
        <w:rPr>
          <w:rStyle w:val="CharStyle7"/>
        </w:rPr>
        <w:t>ч. 354237,</w:t>
      </w:r>
    </w:p>
    <w:p>
      <w:pPr>
        <w:pStyle w:val="Style5"/>
        <w:framePr w:w="9408" w:h="12482" w:hRule="exact" w:wrap="none" w:vAnchor="page" w:hAnchor="page" w:x="1670" w:y="1967"/>
        <w:tabs>
          <w:tab w:leader="underscore" w:pos="9180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120" w:right="0" w:firstLine="0"/>
      </w:pPr>
      <w:r>
        <w:rPr>
          <w:rStyle w:val="CharStyle7"/>
        </w:rPr>
        <w:t xml:space="preserve">Краснодарский край, г. Сочи, ул. ноябрьская, д. 10.. </w:t>
      </w:r>
      <w:r>
        <w:fldChar w:fldCharType="begin"/>
      </w:r>
      <w:r>
        <w:rPr>
          <w:rStyle w:val="CharStyle7"/>
        </w:rPr>
        <w:instrText> HYPERLINK "mailto:tassat777@mail.nj" </w:instrText>
      </w:r>
      <w:r>
        <w:fldChar w:fldCharType="separate"/>
      </w:r>
      <w:r>
        <w:rPr>
          <w:rStyle w:val="Hyperlink"/>
          <w:lang w:val="en-US" w:eastAsia="en-US" w:bidi="en-US"/>
        </w:rPr>
        <w:t>tassat777@mail.nj</w:t>
      </w:r>
      <w:r>
        <w:fldChar w:fldCharType="end"/>
      </w:r>
      <w:r>
        <w:rPr>
          <w:rStyle w:val="CharStyle7"/>
          <w:lang w:val="en-US" w:eastAsia="en-US" w:bidi="en-US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ЖАЛОБА №4</w:t>
      </w:r>
    </w:p>
    <w:p>
      <w:pPr>
        <w:pStyle w:val="Style5"/>
        <w:framePr w:w="9408" w:h="12482" w:hRule="exact" w:wrap="none" w:vAnchor="page" w:hAnchor="page" w:x="1670" w:y="1967"/>
        <w:tabs>
          <w:tab w:leader="none" w:pos="5972" w:val="left"/>
          <w:tab w:leader="none" w:pos="918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проведение торгов по извещению №</w:t>
        <w:tab/>
        <w:t>160721/0720372/03 лот №</w:t>
        <w:tab/>
        <w:t>1,</w:t>
      </w:r>
    </w:p>
    <w:p>
      <w:pPr>
        <w:pStyle w:val="Style5"/>
        <w:framePr w:w="9408" w:h="12482" w:hRule="exact" w:wrap="none" w:vAnchor="page" w:hAnchor="page" w:x="1670" w:y="1967"/>
        <w:tabs>
          <w:tab w:leader="none" w:pos="710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опубликованного на официальном сайте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torgi.gov.ru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16.07.2021, дата окончания приема заявок на участие 20.08.2021, организатор торгов КОМИТЕТ ПО УПРАВЛЕНИЮ ИМУЩЕСТВОМ КУРСКОЙ ОБЛАСТИ (720372), ИНН:</w:t>
        <w:tab/>
        <w:t>4629011325, ОЕРН: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1024600947502, адрес регистрации: 305002, ОБЛАСТЬ КУРСКАЯ, ЕОРОД КУРСК, ПЛОЩАДЬ КРАСНАЯ, д. ДОМ СОВЕТОВ, местоположение: 305000, Курская обл, Курск г, ул. Марата, 9, номер контактного телефона: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участию в аукционе по лоту №1 организатором торгов был незаконно допущен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</w:t>
      </w:r>
      <w:r>
        <w:rPr>
          <w:rStyle w:val="CharStyle8"/>
        </w:rPr>
        <w:t>пп, "а" п, 13</w:t>
      </w:r>
      <w:r>
        <w:rPr>
          <w:rStyle w:val="CharStyle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Правил проведения публичных торгов по продаже объектов незавершенного строительства, утвержденных Постановлением Правительства РФ от 03.12.2014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1299 (далее - Правила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1299) заявитель не допускается к участию в аукционе в случае непредставления необходимых для участия в аукционе документов.</w:t>
      </w:r>
    </w:p>
    <w:p>
      <w:pPr>
        <w:pStyle w:val="Style5"/>
        <w:framePr w:w="9408" w:h="12482" w:hRule="exact" w:wrap="none" w:vAnchor="page" w:hAnchor="page" w:x="1670" w:y="1967"/>
        <w:tabs>
          <w:tab w:leader="none" w:pos="318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Документом, который подлежит представлению заявителем для участия в аукционе, предусмотренный в </w:t>
      </w:r>
      <w:r>
        <w:rPr>
          <w:rStyle w:val="CharStyle8"/>
        </w:rPr>
        <w:t>п, 10</w:t>
      </w:r>
      <w:r>
        <w:rPr>
          <w:rStyle w:val="CharStyle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Правил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1299 является копия паспорта. В соответствие с приложением № 1 к Протоколу рассмотрения заявок от 24 августа 2021 года: заявитель</w:t>
        <w:tab/>
        <w:t>(п. 5 Приложения № 1) представил копию паспорта на 6</w:t>
      </w:r>
    </w:p>
    <w:p>
      <w:pPr>
        <w:pStyle w:val="Style5"/>
        <w:framePr w:w="9408" w:h="12482" w:hRule="exact" w:wrap="none" w:vAnchor="page" w:hAnchor="page" w:x="1670" w:y="1967"/>
        <w:tabs>
          <w:tab w:leader="none" w:pos="261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листах, а</w:t>
        <w:tab/>
        <w:t xml:space="preserve">(п. 2 Приложения № 1) представил </w:t>
      </w:r>
      <w:r>
        <w:rPr>
          <w:rStyle w:val="CharStyle7"/>
        </w:rPr>
        <w:t>копию паспорта на 1 листе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5"/>
        <w:framePr w:w="9408" w:h="12482" w:hRule="exact" w:wrap="none" w:vAnchor="page" w:hAnchor="page" w:x="1670" w:y="1967"/>
        <w:tabs>
          <w:tab w:leader="none" w:pos="3186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Следовательно,</w:t>
        <w:tab/>
      </w:r>
      <w:r>
        <w:rPr>
          <w:rStyle w:val="CharStyle7"/>
        </w:rPr>
        <w:t>не выполнил требования Правил № 1299 по представлению</w:t>
      </w:r>
    </w:p>
    <w:p>
      <w:pPr>
        <w:pStyle w:val="Style5"/>
        <w:framePr w:w="9408" w:h="12482" w:hRule="exact" w:wrap="none" w:vAnchor="page" w:hAnchor="page" w:x="1670" w:y="1967"/>
        <w:tabs>
          <w:tab w:leader="none" w:pos="918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7"/>
        </w:rPr>
        <w:t>копии паспорта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Организатор аукциона в нарушение закона допустил</w:t>
        <w:tab/>
        <w:t>до</w:t>
      </w:r>
    </w:p>
    <w:p>
      <w:pPr>
        <w:pStyle w:val="Style5"/>
        <w:framePr w:w="9408" w:h="12482" w:hRule="exact" w:wrap="none" w:vAnchor="page" w:hAnchor="page" w:x="1670" w:y="1967"/>
        <w:tabs>
          <w:tab w:leader="none" w:pos="261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участия в аукционе, что повлекло незаконность торгов по лоту № 1. В соответствие с и. 2 Постановления Правительства РФ № 828 от 08.07.1997 года бланк паспорта состоит из 20 страниц.</w:t>
        <w:tab/>
        <w:t>не представил копии всех 20 страниц паспорта, поэтому не мог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допущен к участию в торгах. Аналогичная правовая позиция изложена в Постановлении Федерального Арбитражного Суда Московского Округа от 22 сентября 2011 г. по делу № А40-96196/10- 153-496; Постановлении Федерального Арбитражного Суда Московского Округа от 12 октября 2011 г. по делу № А40-96197/10-153-497; Постановлении Высшего Арбитражного Суда Российской Федерации от 12 сентября 2007 г. № 10188/07 об отказе в передаче дела в Президиум Высшего Арбитражного Суда Российской Федерации.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вышеизложенного, з-на ст. 18.1. з-на № 135-ФЗ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rStyle w:val="CharStyle7"/>
        </w:rPr>
        <w:t>ПРОШУ ВАС: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740"/>
      </w:pPr>
      <w:r>
        <w:rPr>
          <w:rStyle w:val="CharStyle10"/>
        </w:rPr>
        <w:t xml:space="preserve">Провести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проверку аукциона по извещению № № 160721/0720372/03 лот № 1 в отношении объекта незавершенного строительства площадью 103,8 кв.м, с кадастровым номером 46:29:101057:280, расположенный по адресу: г. Курск, ул. 3-я Агрегатная и </w:t>
      </w:r>
      <w:r>
        <w:rPr>
          <w:rStyle w:val="CharStyle10"/>
        </w:rPr>
        <w:t xml:space="preserve">аннулировать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аукциона по лоту № 1.</w:t>
      </w:r>
    </w:p>
    <w:p>
      <w:pPr>
        <w:pStyle w:val="Style5"/>
        <w:framePr w:w="9408" w:h="12482" w:hRule="exact" w:wrap="none" w:vAnchor="page" w:hAnchor="page" w:x="1670" w:y="1967"/>
        <w:widowControl w:val="0"/>
        <w:keepNext w:val="0"/>
        <w:keepLines w:val="0"/>
        <w:shd w:val="clear" w:color="auto" w:fill="auto"/>
        <w:bidi w:val="0"/>
        <w:spacing w:before="0" w:after="283" w:line="2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прикрепленных документов: Извещение, протокол от 24.08.21 по лоту №1, протокол от 26.08.21 по лоту №1.</w:t>
      </w:r>
    </w:p>
    <w:p>
      <w:pPr>
        <w:pStyle w:val="Style5"/>
        <w:framePr w:w="9408" w:h="12482" w:hRule="exact" w:wrap="none" w:vAnchor="page" w:hAnchor="page" w:x="1670" w:y="1967"/>
        <w:tabs>
          <w:tab w:leader="underscore" w:pos="734" w:val="left"/>
          <w:tab w:leader="underscore" w:pos="318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7"/>
        </w:rPr>
        <w:t>электронная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1"/>
        <w:framePr w:wrap="none" w:vAnchor="page" w:hAnchor="page" w:x="3254" w:y="1446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5"/>
        <w:framePr w:w="9408" w:h="278" w:hRule="exact" w:wrap="none" w:vAnchor="page" w:hAnchor="page" w:x="1670" w:y="14446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30.08.2021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